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04A4" w14:textId="77777777" w:rsidR="007C1BB5" w:rsidRPr="00685500" w:rsidRDefault="007C1BB5" w:rsidP="007C1BB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85500">
        <w:rPr>
          <w:b/>
          <w:bCs/>
          <w:sz w:val="36"/>
          <w:szCs w:val="36"/>
        </w:rPr>
        <w:t>William A. Visco</w:t>
      </w:r>
    </w:p>
    <w:p w14:paraId="0820D79B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p w14:paraId="6EFC087B" w14:textId="77777777" w:rsidR="007C1BB5" w:rsidRPr="00685500" w:rsidRDefault="007C1BB5" w:rsidP="00682C62">
      <w:pPr>
        <w:autoSpaceDE w:val="0"/>
        <w:autoSpaceDN w:val="0"/>
        <w:adjustRightInd w:val="0"/>
        <w:jc w:val="center"/>
        <w:rPr>
          <w:b/>
          <w:bCs/>
        </w:rPr>
      </w:pPr>
      <w:r w:rsidRPr="00685500">
        <w:rPr>
          <w:b/>
          <w:bCs/>
        </w:rPr>
        <w:t>Contact Information:</w:t>
      </w:r>
    </w:p>
    <w:p w14:paraId="55DE5935" w14:textId="77777777" w:rsidR="00682C62" w:rsidRPr="00685500" w:rsidRDefault="00682C62" w:rsidP="00682C62">
      <w:pPr>
        <w:autoSpaceDE w:val="0"/>
        <w:autoSpaceDN w:val="0"/>
        <w:adjustRightInd w:val="0"/>
        <w:jc w:val="center"/>
      </w:pPr>
      <w:r w:rsidRPr="00685500">
        <w:t>6322 Meadowsweet Ave NW</w:t>
      </w:r>
    </w:p>
    <w:p w14:paraId="4E113047" w14:textId="77777777" w:rsidR="00682C62" w:rsidRPr="00685500" w:rsidRDefault="00682C62" w:rsidP="00682C62">
      <w:pPr>
        <w:autoSpaceDE w:val="0"/>
        <w:autoSpaceDN w:val="0"/>
        <w:adjustRightInd w:val="0"/>
        <w:jc w:val="center"/>
      </w:pPr>
      <w:r w:rsidRPr="00685500">
        <w:t>Canton, OH. 44718</w:t>
      </w:r>
    </w:p>
    <w:p w14:paraId="0475EE76" w14:textId="7F474B75" w:rsidR="007C1BB5" w:rsidRPr="00685500" w:rsidRDefault="007C1BB5" w:rsidP="000F7495">
      <w:pPr>
        <w:autoSpaceDE w:val="0"/>
        <w:autoSpaceDN w:val="0"/>
        <w:adjustRightInd w:val="0"/>
        <w:jc w:val="center"/>
        <w:rPr>
          <w:bCs/>
        </w:rPr>
      </w:pPr>
      <w:r w:rsidRPr="00685500">
        <w:rPr>
          <w:bCs/>
        </w:rPr>
        <w:t xml:space="preserve">Phone: </w:t>
      </w:r>
      <w:r w:rsidR="00685500">
        <w:rPr>
          <w:bCs/>
        </w:rPr>
        <w:t>(</w:t>
      </w:r>
      <w:r w:rsidRPr="00685500">
        <w:rPr>
          <w:bCs/>
        </w:rPr>
        <w:t>972) 552-0233</w:t>
      </w:r>
    </w:p>
    <w:p w14:paraId="3B49D01A" w14:textId="77777777" w:rsidR="007C1BB5" w:rsidRPr="00685500" w:rsidRDefault="007C1BB5" w:rsidP="00682C62">
      <w:pPr>
        <w:autoSpaceDE w:val="0"/>
        <w:autoSpaceDN w:val="0"/>
        <w:adjustRightInd w:val="0"/>
        <w:jc w:val="center"/>
        <w:rPr>
          <w:bCs/>
        </w:rPr>
      </w:pPr>
      <w:r w:rsidRPr="00685500">
        <w:rPr>
          <w:bCs/>
        </w:rPr>
        <w:t xml:space="preserve">Email: </w:t>
      </w:r>
      <w:hyperlink r:id="rId7" w:history="1">
        <w:r w:rsidR="00682C62" w:rsidRPr="00685500">
          <w:rPr>
            <w:rStyle w:val="Hyperlink"/>
            <w:bCs/>
          </w:rPr>
          <w:t>wvisco@uakron.edu</w:t>
        </w:r>
      </w:hyperlink>
      <w:hyperlink r:id="rId8" w:history="1"/>
    </w:p>
    <w:p w14:paraId="19C147DE" w14:textId="77777777" w:rsidR="007C1BB5" w:rsidRPr="00685500" w:rsidRDefault="007C1BB5" w:rsidP="007C1BB5">
      <w:pPr>
        <w:autoSpaceDE w:val="0"/>
        <w:autoSpaceDN w:val="0"/>
        <w:adjustRightInd w:val="0"/>
        <w:jc w:val="center"/>
        <w:rPr>
          <w:b/>
          <w:bCs/>
        </w:rPr>
      </w:pPr>
    </w:p>
    <w:p w14:paraId="26EEE1FF" w14:textId="77777777" w:rsidR="007C1BB5" w:rsidRPr="00685500" w:rsidRDefault="007C1BB5" w:rsidP="007C1BB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Education</w:t>
      </w:r>
    </w:p>
    <w:p w14:paraId="3560BF04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p w14:paraId="5B8CCBF3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9"/>
        <w:gridCol w:w="1144"/>
        <w:gridCol w:w="3665"/>
        <w:gridCol w:w="3150"/>
      </w:tblGrid>
      <w:tr w:rsidR="007C1BB5" w:rsidRPr="00685500" w14:paraId="36F75B5A" w14:textId="77777777" w:rsidTr="00EB07EB">
        <w:tc>
          <w:tcPr>
            <w:tcW w:w="1419" w:type="dxa"/>
            <w:shd w:val="clear" w:color="auto" w:fill="auto"/>
          </w:tcPr>
          <w:p w14:paraId="43791EC4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Year</w:t>
            </w:r>
          </w:p>
        </w:tc>
        <w:tc>
          <w:tcPr>
            <w:tcW w:w="1144" w:type="dxa"/>
            <w:shd w:val="clear" w:color="auto" w:fill="auto"/>
          </w:tcPr>
          <w:p w14:paraId="189E17DA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Degree</w:t>
            </w:r>
          </w:p>
        </w:tc>
        <w:tc>
          <w:tcPr>
            <w:tcW w:w="3665" w:type="dxa"/>
            <w:shd w:val="clear" w:color="auto" w:fill="auto"/>
          </w:tcPr>
          <w:p w14:paraId="0405C716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Major</w:t>
            </w:r>
          </w:p>
        </w:tc>
        <w:tc>
          <w:tcPr>
            <w:tcW w:w="3150" w:type="dxa"/>
            <w:shd w:val="clear" w:color="auto" w:fill="auto"/>
          </w:tcPr>
          <w:p w14:paraId="6CB35601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Institution</w:t>
            </w:r>
          </w:p>
        </w:tc>
      </w:tr>
      <w:tr w:rsidR="007C1BB5" w:rsidRPr="00685500" w14:paraId="50AA65C0" w14:textId="77777777" w:rsidTr="00EB07EB">
        <w:trPr>
          <w:trHeight w:val="864"/>
        </w:trPr>
        <w:tc>
          <w:tcPr>
            <w:tcW w:w="1419" w:type="dxa"/>
            <w:shd w:val="clear" w:color="auto" w:fill="auto"/>
          </w:tcPr>
          <w:p w14:paraId="4A785041" w14:textId="77777777" w:rsidR="007C1BB5" w:rsidRPr="00685500" w:rsidRDefault="007C1BB5" w:rsidP="007A6AE2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</w:t>
            </w:r>
            <w:r w:rsidR="007A6AE2" w:rsidRPr="00685500">
              <w:rPr>
                <w:bCs/>
              </w:rPr>
              <w:t>20</w:t>
            </w:r>
            <w:r w:rsidRPr="00685500">
              <w:rPr>
                <w:bCs/>
              </w:rPr>
              <w:t xml:space="preserve"> </w:t>
            </w:r>
            <w:r w:rsidRPr="00685500">
              <w:rPr>
                <w:bCs/>
              </w:rPr>
              <w:br/>
            </w:r>
          </w:p>
        </w:tc>
        <w:tc>
          <w:tcPr>
            <w:tcW w:w="1144" w:type="dxa"/>
            <w:shd w:val="clear" w:color="auto" w:fill="auto"/>
          </w:tcPr>
          <w:p w14:paraId="04ABAF2D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Ph.D.</w:t>
            </w:r>
          </w:p>
        </w:tc>
        <w:tc>
          <w:tcPr>
            <w:tcW w:w="3665" w:type="dxa"/>
            <w:shd w:val="clear" w:color="auto" w:fill="auto"/>
          </w:tcPr>
          <w:p w14:paraId="496BF17E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Curriculum and Instruction – Language and Literacy</w:t>
            </w:r>
          </w:p>
        </w:tc>
        <w:tc>
          <w:tcPr>
            <w:tcW w:w="3150" w:type="dxa"/>
            <w:shd w:val="clear" w:color="auto" w:fill="auto"/>
          </w:tcPr>
          <w:p w14:paraId="4D1C45B1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University of North Texas</w:t>
            </w:r>
          </w:p>
        </w:tc>
      </w:tr>
      <w:tr w:rsidR="007C1BB5" w:rsidRPr="00685500" w14:paraId="43FD698E" w14:textId="77777777" w:rsidTr="00EB07EB">
        <w:trPr>
          <w:trHeight w:val="900"/>
        </w:trPr>
        <w:tc>
          <w:tcPr>
            <w:tcW w:w="1419" w:type="dxa"/>
            <w:shd w:val="clear" w:color="auto" w:fill="auto"/>
          </w:tcPr>
          <w:p w14:paraId="340E5769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2003</w:t>
            </w:r>
          </w:p>
        </w:tc>
        <w:tc>
          <w:tcPr>
            <w:tcW w:w="1144" w:type="dxa"/>
            <w:shd w:val="clear" w:color="auto" w:fill="auto"/>
          </w:tcPr>
          <w:p w14:paraId="253C16C3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M. Ed.</w:t>
            </w:r>
          </w:p>
        </w:tc>
        <w:tc>
          <w:tcPr>
            <w:tcW w:w="3665" w:type="dxa"/>
            <w:shd w:val="clear" w:color="auto" w:fill="auto"/>
          </w:tcPr>
          <w:p w14:paraId="0D41F27C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 xml:space="preserve">English Education – </w:t>
            </w:r>
            <w:r w:rsidRPr="00685500">
              <w:rPr>
                <w:bCs/>
              </w:rPr>
              <w:br/>
              <w:t>Secondary Literature</w:t>
            </w:r>
          </w:p>
        </w:tc>
        <w:tc>
          <w:tcPr>
            <w:tcW w:w="3150" w:type="dxa"/>
            <w:shd w:val="clear" w:color="auto" w:fill="auto"/>
          </w:tcPr>
          <w:p w14:paraId="36004901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Florida State University</w:t>
            </w:r>
          </w:p>
        </w:tc>
      </w:tr>
      <w:tr w:rsidR="007C1BB5" w:rsidRPr="00685500" w14:paraId="5ED405AB" w14:textId="77777777" w:rsidTr="00EB07EB">
        <w:tc>
          <w:tcPr>
            <w:tcW w:w="1419" w:type="dxa"/>
            <w:shd w:val="clear" w:color="auto" w:fill="auto"/>
          </w:tcPr>
          <w:p w14:paraId="6BC73D48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2002</w:t>
            </w:r>
          </w:p>
        </w:tc>
        <w:tc>
          <w:tcPr>
            <w:tcW w:w="1144" w:type="dxa"/>
            <w:shd w:val="clear" w:color="auto" w:fill="auto"/>
          </w:tcPr>
          <w:p w14:paraId="5586E50C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B.S.</w:t>
            </w:r>
          </w:p>
        </w:tc>
        <w:tc>
          <w:tcPr>
            <w:tcW w:w="3665" w:type="dxa"/>
            <w:shd w:val="clear" w:color="auto" w:fill="auto"/>
          </w:tcPr>
          <w:p w14:paraId="330DDACC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English Education</w:t>
            </w:r>
          </w:p>
        </w:tc>
        <w:tc>
          <w:tcPr>
            <w:tcW w:w="3150" w:type="dxa"/>
            <w:shd w:val="clear" w:color="auto" w:fill="auto"/>
          </w:tcPr>
          <w:p w14:paraId="358F8AFE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Florida State University</w:t>
            </w:r>
          </w:p>
        </w:tc>
      </w:tr>
    </w:tbl>
    <w:p w14:paraId="06EA5155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p w14:paraId="663EE60B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6C6983A3" w14:textId="4E5C55E3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/>
          <w:bCs/>
        </w:rPr>
        <w:t>Ph.D. Dissertation Title</w:t>
      </w:r>
      <w:r w:rsidR="00EF58CA" w:rsidRPr="00685500">
        <w:rPr>
          <w:b/>
          <w:bCs/>
        </w:rPr>
        <w:t xml:space="preserve">: </w:t>
      </w:r>
      <w:r w:rsidR="00EF58CA" w:rsidRPr="00685500">
        <w:rPr>
          <w:bCs/>
          <w:i/>
        </w:rPr>
        <w:t>Teacher and Student Perceptions of Pop Culture in the English Classroom</w:t>
      </w:r>
      <w:r w:rsidR="007A6AE2" w:rsidRPr="00685500">
        <w:rPr>
          <w:bCs/>
          <w:i/>
        </w:rPr>
        <w:t>, 2020</w:t>
      </w:r>
    </w:p>
    <w:p w14:paraId="26EBFDE6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467839CB" w14:textId="77777777" w:rsidR="007C1BB5" w:rsidRPr="00685500" w:rsidRDefault="007C1BB5" w:rsidP="007C1BB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Professional Experience</w:t>
      </w:r>
    </w:p>
    <w:p w14:paraId="0D4E0767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5220"/>
        <w:gridCol w:w="2700"/>
      </w:tblGrid>
      <w:tr w:rsidR="007C1BB5" w:rsidRPr="00685500" w14:paraId="78001941" w14:textId="77777777" w:rsidTr="00EB07EB">
        <w:tc>
          <w:tcPr>
            <w:tcW w:w="2088" w:type="dxa"/>
            <w:shd w:val="clear" w:color="auto" w:fill="auto"/>
          </w:tcPr>
          <w:p w14:paraId="057EA80E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Years</w:t>
            </w:r>
          </w:p>
        </w:tc>
        <w:tc>
          <w:tcPr>
            <w:tcW w:w="5220" w:type="dxa"/>
            <w:shd w:val="clear" w:color="auto" w:fill="auto"/>
          </w:tcPr>
          <w:p w14:paraId="6701C5F3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Location</w:t>
            </w:r>
          </w:p>
        </w:tc>
        <w:tc>
          <w:tcPr>
            <w:tcW w:w="2700" w:type="dxa"/>
            <w:shd w:val="clear" w:color="auto" w:fill="auto"/>
          </w:tcPr>
          <w:p w14:paraId="4A13E334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5500">
              <w:rPr>
                <w:b/>
                <w:bCs/>
              </w:rPr>
              <w:t>Position</w:t>
            </w:r>
          </w:p>
        </w:tc>
      </w:tr>
      <w:tr w:rsidR="007C1BB5" w:rsidRPr="00685500" w14:paraId="0441E175" w14:textId="77777777" w:rsidTr="00EB07EB">
        <w:trPr>
          <w:trHeight w:val="864"/>
        </w:trPr>
        <w:tc>
          <w:tcPr>
            <w:tcW w:w="2088" w:type="dxa"/>
            <w:shd w:val="clear" w:color="auto" w:fill="auto"/>
          </w:tcPr>
          <w:p w14:paraId="36D5CAE0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2020-present</w:t>
            </w:r>
          </w:p>
          <w:p w14:paraId="42D4BB62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625676E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3FDD615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C0AA57F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 xml:space="preserve">2018- </w:t>
            </w:r>
            <w:r w:rsidR="00682C62" w:rsidRPr="00685500">
              <w:rPr>
                <w:bCs/>
              </w:rPr>
              <w:t>2020</w:t>
            </w:r>
            <w:r w:rsidRPr="00685500">
              <w:rPr>
                <w:bCs/>
              </w:rPr>
              <w:br/>
            </w:r>
          </w:p>
        </w:tc>
        <w:tc>
          <w:tcPr>
            <w:tcW w:w="5220" w:type="dxa"/>
            <w:shd w:val="clear" w:color="auto" w:fill="auto"/>
          </w:tcPr>
          <w:p w14:paraId="0F7B9FA7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University of Akron</w:t>
            </w:r>
          </w:p>
          <w:p w14:paraId="14A88B15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School of Education</w:t>
            </w:r>
          </w:p>
          <w:p w14:paraId="20EC6E10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Akron, OH</w:t>
            </w:r>
          </w:p>
          <w:p w14:paraId="29470F97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262DDB0A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  <w:i/>
              </w:rPr>
              <w:t>University of North Texas</w:t>
            </w:r>
            <w:r w:rsidRPr="00685500">
              <w:rPr>
                <w:bCs/>
              </w:rPr>
              <w:br/>
              <w:t>Dept. of Teacher Education and Administration</w:t>
            </w:r>
          </w:p>
          <w:p w14:paraId="4838D78A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Denton, TX</w:t>
            </w:r>
          </w:p>
          <w:p w14:paraId="47B198DB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0341ED98" w14:textId="55709512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 xml:space="preserve">Asst. Prof. AYA </w:t>
            </w:r>
            <w:r w:rsidR="00DA0693" w:rsidRPr="00685500">
              <w:rPr>
                <w:bCs/>
              </w:rPr>
              <w:t>ELA</w:t>
            </w:r>
            <w:r w:rsidRPr="00685500">
              <w:rPr>
                <w:bCs/>
              </w:rPr>
              <w:t xml:space="preserve"> Education</w:t>
            </w:r>
          </w:p>
          <w:p w14:paraId="13448024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F4A718" w14:textId="77777777" w:rsidR="00682C62" w:rsidRPr="00685500" w:rsidRDefault="00682C6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5BB0F2C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Teaching Fellow</w:t>
            </w:r>
          </w:p>
        </w:tc>
      </w:tr>
      <w:tr w:rsidR="007C1BB5" w:rsidRPr="00685500" w14:paraId="12D7FD8F" w14:textId="77777777" w:rsidTr="00EB07EB">
        <w:trPr>
          <w:trHeight w:val="900"/>
        </w:trPr>
        <w:tc>
          <w:tcPr>
            <w:tcW w:w="2088" w:type="dxa"/>
            <w:shd w:val="clear" w:color="auto" w:fill="auto"/>
          </w:tcPr>
          <w:p w14:paraId="6E72EA24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2012-2018</w:t>
            </w:r>
          </w:p>
        </w:tc>
        <w:tc>
          <w:tcPr>
            <w:tcW w:w="5220" w:type="dxa"/>
            <w:shd w:val="clear" w:color="auto" w:fill="auto"/>
          </w:tcPr>
          <w:p w14:paraId="498D6076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Coppell High School</w:t>
            </w:r>
          </w:p>
          <w:p w14:paraId="4FBA7299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Coppell, TX</w:t>
            </w:r>
          </w:p>
        </w:tc>
        <w:tc>
          <w:tcPr>
            <w:tcW w:w="2700" w:type="dxa"/>
            <w:shd w:val="clear" w:color="auto" w:fill="auto"/>
          </w:tcPr>
          <w:p w14:paraId="3ECB285B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English Teacher</w:t>
            </w:r>
          </w:p>
        </w:tc>
      </w:tr>
      <w:tr w:rsidR="007C1BB5" w:rsidRPr="00685500" w14:paraId="6D1B02C4" w14:textId="77777777" w:rsidTr="00EB07EB">
        <w:tc>
          <w:tcPr>
            <w:tcW w:w="2088" w:type="dxa"/>
            <w:shd w:val="clear" w:color="auto" w:fill="auto"/>
          </w:tcPr>
          <w:p w14:paraId="032709E8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2007-2012</w:t>
            </w:r>
          </w:p>
        </w:tc>
        <w:tc>
          <w:tcPr>
            <w:tcW w:w="5220" w:type="dxa"/>
            <w:shd w:val="clear" w:color="auto" w:fill="auto"/>
          </w:tcPr>
          <w:p w14:paraId="0BB3AA2E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West Boca Raton High School</w:t>
            </w:r>
          </w:p>
          <w:p w14:paraId="0694503A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Palm Beach County, FL</w:t>
            </w:r>
          </w:p>
          <w:p w14:paraId="02D67D4F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991E56A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English Teacher</w:t>
            </w:r>
          </w:p>
        </w:tc>
      </w:tr>
      <w:tr w:rsidR="007C1BB5" w:rsidRPr="00685500" w14:paraId="2B3AF7BD" w14:textId="77777777" w:rsidTr="00EB07EB">
        <w:tc>
          <w:tcPr>
            <w:tcW w:w="2088" w:type="dxa"/>
            <w:shd w:val="clear" w:color="auto" w:fill="auto"/>
          </w:tcPr>
          <w:p w14:paraId="40461728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2006-2012</w:t>
            </w:r>
          </w:p>
        </w:tc>
        <w:tc>
          <w:tcPr>
            <w:tcW w:w="5220" w:type="dxa"/>
            <w:shd w:val="clear" w:color="auto" w:fill="auto"/>
          </w:tcPr>
          <w:p w14:paraId="5BF34068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  <w:i/>
              </w:rPr>
              <w:t>Palm Beach State College</w:t>
            </w:r>
            <w:r w:rsidRPr="00685500">
              <w:rPr>
                <w:bCs/>
              </w:rPr>
              <w:br/>
              <w:t>English and Composition Dept.</w:t>
            </w:r>
            <w:r w:rsidRPr="00685500">
              <w:rPr>
                <w:bCs/>
              </w:rPr>
              <w:br/>
              <w:t>Boca Raton, FL</w:t>
            </w:r>
          </w:p>
          <w:p w14:paraId="1DFABEAF" w14:textId="77777777" w:rsidR="007A6AE2" w:rsidRPr="00685500" w:rsidRDefault="007A6AE2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771FE71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Adjunct Professor of Writing and Literature</w:t>
            </w:r>
          </w:p>
        </w:tc>
      </w:tr>
      <w:tr w:rsidR="007C1BB5" w:rsidRPr="00685500" w14:paraId="3D18CCC9" w14:textId="77777777" w:rsidTr="00EB07EB">
        <w:tc>
          <w:tcPr>
            <w:tcW w:w="2088" w:type="dxa"/>
            <w:shd w:val="clear" w:color="auto" w:fill="auto"/>
          </w:tcPr>
          <w:p w14:paraId="103EDA77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2003-2007</w:t>
            </w:r>
          </w:p>
        </w:tc>
        <w:tc>
          <w:tcPr>
            <w:tcW w:w="5220" w:type="dxa"/>
            <w:shd w:val="clear" w:color="auto" w:fill="auto"/>
          </w:tcPr>
          <w:p w14:paraId="564FC1AC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85500">
              <w:rPr>
                <w:bCs/>
                <w:i/>
              </w:rPr>
              <w:t>Pope John Paul II High School</w:t>
            </w:r>
          </w:p>
          <w:p w14:paraId="4CC5D766" w14:textId="77777777" w:rsidR="007C1BB5" w:rsidRPr="00685500" w:rsidRDefault="00B23F4A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Boca Raton</w:t>
            </w:r>
            <w:r w:rsidR="007C1BB5" w:rsidRPr="00685500">
              <w:rPr>
                <w:bCs/>
              </w:rPr>
              <w:t>, FL</w:t>
            </w:r>
          </w:p>
          <w:p w14:paraId="5CE53DD1" w14:textId="77777777" w:rsidR="00074657" w:rsidRPr="00685500" w:rsidRDefault="00074657" w:rsidP="00EB07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61816BFE" w14:textId="77777777" w:rsidR="007C1BB5" w:rsidRPr="00685500" w:rsidRDefault="007C1BB5" w:rsidP="00EB07EB">
            <w:pPr>
              <w:autoSpaceDE w:val="0"/>
              <w:autoSpaceDN w:val="0"/>
              <w:adjustRightInd w:val="0"/>
              <w:rPr>
                <w:bCs/>
              </w:rPr>
            </w:pPr>
            <w:r w:rsidRPr="00685500">
              <w:rPr>
                <w:bCs/>
              </w:rPr>
              <w:t>English Teacher</w:t>
            </w:r>
          </w:p>
        </w:tc>
      </w:tr>
    </w:tbl>
    <w:p w14:paraId="0D2FE9F5" w14:textId="6D26D32B" w:rsidR="00EF58CA" w:rsidRDefault="00EF58CA" w:rsidP="0046001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58008A5" w14:textId="4757D0B0" w:rsidR="00685500" w:rsidRDefault="00685500" w:rsidP="0046001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EEDC702" w14:textId="77777777" w:rsidR="0033290F" w:rsidRDefault="0033290F" w:rsidP="0046001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52C25907" w14:textId="77777777" w:rsidR="00685500" w:rsidRPr="00685500" w:rsidRDefault="00685500" w:rsidP="0046001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B7508DE" w14:textId="50A584B2" w:rsidR="00B23F4A" w:rsidRPr="00685500" w:rsidRDefault="006F6432" w:rsidP="00460011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Peer Reviewed </w:t>
      </w:r>
      <w:r w:rsidR="00117E73" w:rsidRPr="00685500">
        <w:rPr>
          <w:b/>
          <w:bCs/>
          <w:u w:val="single"/>
        </w:rPr>
        <w:t>Print Publications:</w:t>
      </w:r>
    </w:p>
    <w:p w14:paraId="53E22249" w14:textId="77777777" w:rsidR="007A6AE2" w:rsidRPr="00685500" w:rsidRDefault="007A6AE2" w:rsidP="00117E73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D735AF2" w14:textId="4E82AE7E" w:rsidR="001854FC" w:rsidRPr="00685500" w:rsidRDefault="00235D68" w:rsidP="00235D68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W. (2022). I Believe in Believe: How Ted Lasso </w:t>
      </w:r>
      <w:r w:rsidR="001854FC" w:rsidRPr="00685500">
        <w:rPr>
          <w:bCs/>
        </w:rPr>
        <w:t>Can</w:t>
      </w:r>
      <w:r w:rsidRPr="00685500">
        <w:rPr>
          <w:bCs/>
        </w:rPr>
        <w:t xml:space="preserve"> Change Your Thinking and Your Classroom. </w:t>
      </w:r>
    </w:p>
    <w:p w14:paraId="6E7FFA7A" w14:textId="0502EF56" w:rsidR="00235D68" w:rsidRPr="00685500" w:rsidRDefault="000C62DB" w:rsidP="001854FC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  <w:i/>
        </w:rPr>
        <w:t>South Carolina English Teacher</w:t>
      </w:r>
      <w:r w:rsidR="00235D68" w:rsidRPr="00685500">
        <w:rPr>
          <w:bCs/>
        </w:rPr>
        <w:t xml:space="preserve"> (</w:t>
      </w:r>
      <w:r>
        <w:rPr>
          <w:bCs/>
        </w:rPr>
        <w:t>SCCTE</w:t>
      </w:r>
      <w:r w:rsidR="00235D68" w:rsidRPr="00685500">
        <w:rPr>
          <w:bCs/>
        </w:rPr>
        <w:t xml:space="preserve">) </w:t>
      </w:r>
      <w:r w:rsidR="001854FC" w:rsidRPr="00685500">
        <w:rPr>
          <w:bCs/>
        </w:rPr>
        <w:t>(Under Review).</w:t>
      </w:r>
    </w:p>
    <w:p w14:paraId="4A41A579" w14:textId="77777777" w:rsidR="00235D68" w:rsidRPr="00685500" w:rsidRDefault="00235D68" w:rsidP="00235D68">
      <w:pPr>
        <w:autoSpaceDE w:val="0"/>
        <w:autoSpaceDN w:val="0"/>
        <w:adjustRightInd w:val="0"/>
        <w:rPr>
          <w:bCs/>
        </w:rPr>
      </w:pPr>
    </w:p>
    <w:p w14:paraId="54E57C10" w14:textId="77777777" w:rsidR="001854FC" w:rsidRPr="00685500" w:rsidRDefault="00235D68" w:rsidP="00235D68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W. (2022). Cultural Capital: Leveraging Pop Culture to Build Positive Relationships, Content </w:t>
      </w:r>
    </w:p>
    <w:p w14:paraId="50B969CE" w14:textId="7B687067" w:rsidR="00235D68" w:rsidRPr="00685500" w:rsidRDefault="00235D68" w:rsidP="001854FC">
      <w:pPr>
        <w:autoSpaceDE w:val="0"/>
        <w:autoSpaceDN w:val="0"/>
        <w:adjustRightInd w:val="0"/>
        <w:ind w:firstLine="720"/>
        <w:rPr>
          <w:bCs/>
          <w:iCs/>
        </w:rPr>
      </w:pPr>
      <w:r w:rsidRPr="00685500">
        <w:rPr>
          <w:bCs/>
        </w:rPr>
        <w:t xml:space="preserve">Knowledge, and Social Emotional Learning. </w:t>
      </w:r>
      <w:r w:rsidRPr="00685500">
        <w:rPr>
          <w:bCs/>
          <w:i/>
        </w:rPr>
        <w:t>California English Journal.</w:t>
      </w:r>
      <w:r w:rsidR="001854FC" w:rsidRPr="00685500">
        <w:rPr>
          <w:bCs/>
          <w:i/>
        </w:rPr>
        <w:t xml:space="preserve"> </w:t>
      </w:r>
      <w:r w:rsidR="00012B84">
        <w:rPr>
          <w:bCs/>
          <w:iCs/>
        </w:rPr>
        <w:t>27 (3) 14-16.</w:t>
      </w:r>
    </w:p>
    <w:p w14:paraId="1314E027" w14:textId="77777777" w:rsidR="00235D68" w:rsidRPr="00685500" w:rsidRDefault="00235D68" w:rsidP="00DA0693">
      <w:pPr>
        <w:autoSpaceDE w:val="0"/>
        <w:autoSpaceDN w:val="0"/>
        <w:adjustRightInd w:val="0"/>
        <w:rPr>
          <w:bCs/>
        </w:rPr>
      </w:pPr>
    </w:p>
    <w:p w14:paraId="08BD26E6" w14:textId="741CE1F1" w:rsidR="00DA0693" w:rsidRPr="00685500" w:rsidRDefault="00DA0693" w:rsidP="00DA0693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</w:t>
      </w:r>
      <w:r w:rsidR="006A63EE" w:rsidRPr="00685500">
        <w:rPr>
          <w:bCs/>
        </w:rPr>
        <w:t>W</w:t>
      </w:r>
      <w:r w:rsidRPr="00685500">
        <w:rPr>
          <w:bCs/>
        </w:rPr>
        <w:t>. (</w:t>
      </w:r>
      <w:r w:rsidR="006A63EE" w:rsidRPr="00685500">
        <w:rPr>
          <w:bCs/>
        </w:rPr>
        <w:t>2021</w:t>
      </w:r>
      <w:r w:rsidRPr="00685500">
        <w:rPr>
          <w:bCs/>
        </w:rPr>
        <w:t xml:space="preserve">). Popping Pedagogy: Making Your Classroom (Tradition and </w:t>
      </w:r>
    </w:p>
    <w:p w14:paraId="5B89FD86" w14:textId="404ABBA8" w:rsidR="00DA0693" w:rsidRPr="00685500" w:rsidRDefault="00DA0693" w:rsidP="00DA0693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Virtual) Pop with Pop Culture. </w:t>
      </w:r>
      <w:r w:rsidRPr="00685500">
        <w:rPr>
          <w:bCs/>
          <w:i/>
        </w:rPr>
        <w:t>English in Texas</w:t>
      </w:r>
      <w:r w:rsidRPr="00685500">
        <w:rPr>
          <w:bCs/>
        </w:rPr>
        <w:t xml:space="preserve"> (TCTELA)</w:t>
      </w:r>
      <w:r w:rsidR="006A63EE" w:rsidRPr="00685500">
        <w:rPr>
          <w:bCs/>
        </w:rPr>
        <w:t xml:space="preserve"> 51 (1) 26-30.</w:t>
      </w:r>
    </w:p>
    <w:p w14:paraId="32610FCC" w14:textId="77777777" w:rsidR="00DA0693" w:rsidRPr="00685500" w:rsidRDefault="00DA0693" w:rsidP="00DA0693">
      <w:pPr>
        <w:autoSpaceDE w:val="0"/>
        <w:autoSpaceDN w:val="0"/>
        <w:adjustRightInd w:val="0"/>
        <w:ind w:firstLine="720"/>
        <w:rPr>
          <w:bCs/>
        </w:rPr>
      </w:pPr>
    </w:p>
    <w:p w14:paraId="57CFF1D1" w14:textId="48B25CC7" w:rsidR="00DA0693" w:rsidRPr="00685500" w:rsidRDefault="00DA0693" w:rsidP="00DA0693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</w:t>
      </w:r>
      <w:r w:rsidR="006A63EE" w:rsidRPr="00685500">
        <w:rPr>
          <w:bCs/>
        </w:rPr>
        <w:t>W</w:t>
      </w:r>
      <w:r w:rsidRPr="00685500">
        <w:rPr>
          <w:bCs/>
        </w:rPr>
        <w:t>. (</w:t>
      </w:r>
      <w:r w:rsidR="006A63EE" w:rsidRPr="00685500">
        <w:rPr>
          <w:bCs/>
        </w:rPr>
        <w:t>2021</w:t>
      </w:r>
      <w:r w:rsidRPr="00685500">
        <w:rPr>
          <w:bCs/>
        </w:rPr>
        <w:t xml:space="preserve">). </w:t>
      </w:r>
      <w:r w:rsidR="00C94748" w:rsidRPr="00685500">
        <w:rPr>
          <w:bCs/>
        </w:rPr>
        <w:t>For the Culture</w:t>
      </w:r>
      <w:r w:rsidRPr="00685500">
        <w:rPr>
          <w:bCs/>
        </w:rPr>
        <w:t xml:space="preserve">: Using Students Pop Culture Interests to help Foster </w:t>
      </w:r>
    </w:p>
    <w:p w14:paraId="5F7CCD98" w14:textId="77777777" w:rsidR="00DA0693" w:rsidRPr="00685500" w:rsidRDefault="00DA0693" w:rsidP="00DA0693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</w:rPr>
        <w:t xml:space="preserve">Social-Emotional Learning and Engagement. Book Chapter in </w:t>
      </w:r>
      <w:r w:rsidRPr="00685500">
        <w:rPr>
          <w:bCs/>
          <w:i/>
          <w:iCs/>
        </w:rPr>
        <w:t>Supporting Social and Emotional Development Through Literacy Education.</w:t>
      </w:r>
    </w:p>
    <w:p w14:paraId="717DF8C2" w14:textId="77777777" w:rsidR="00DA0693" w:rsidRPr="00685500" w:rsidRDefault="00DA0693" w:rsidP="007A6AE2">
      <w:pPr>
        <w:autoSpaceDE w:val="0"/>
        <w:autoSpaceDN w:val="0"/>
        <w:adjustRightInd w:val="0"/>
        <w:rPr>
          <w:bCs/>
        </w:rPr>
      </w:pPr>
    </w:p>
    <w:p w14:paraId="254A2B41" w14:textId="06CFEB2E" w:rsidR="007A6AE2" w:rsidRPr="00685500" w:rsidRDefault="007A6AE2" w:rsidP="007A6AE2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B. (2019). Using Pop Culture to Foster Student Understanding and Engagement. </w:t>
      </w:r>
      <w:r w:rsidRPr="00685500">
        <w:rPr>
          <w:bCs/>
          <w:i/>
        </w:rPr>
        <w:t>English Journal</w:t>
      </w:r>
      <w:r w:rsidRPr="00685500">
        <w:rPr>
          <w:bCs/>
        </w:rPr>
        <w:t xml:space="preserve">, </w:t>
      </w:r>
    </w:p>
    <w:p w14:paraId="296A2333" w14:textId="77777777" w:rsidR="007A6AE2" w:rsidRPr="00685500" w:rsidRDefault="00923BB8" w:rsidP="007A6AE2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Vol. 109 (2). 84-90.</w:t>
      </w:r>
    </w:p>
    <w:p w14:paraId="67D5130C" w14:textId="77777777" w:rsidR="00117E73" w:rsidRPr="00685500" w:rsidRDefault="00117E73" w:rsidP="00117E73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448A40C" w14:textId="77777777" w:rsidR="007A6AE2" w:rsidRPr="00685500" w:rsidRDefault="00D612BB" w:rsidP="007A6AE2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B. (2019). What would Dewey Tweet: Using Students Experience with Twitter to Foster Discussion </w:t>
      </w:r>
    </w:p>
    <w:p w14:paraId="21CA67C2" w14:textId="77777777" w:rsidR="00D612BB" w:rsidRPr="00685500" w:rsidRDefault="00D612BB" w:rsidP="007A6AE2">
      <w:pPr>
        <w:autoSpaceDE w:val="0"/>
        <w:autoSpaceDN w:val="0"/>
        <w:adjustRightInd w:val="0"/>
        <w:ind w:left="720"/>
        <w:rPr>
          <w:bCs/>
          <w:i/>
        </w:rPr>
      </w:pPr>
      <w:r w:rsidRPr="00685500">
        <w:rPr>
          <w:bCs/>
        </w:rPr>
        <w:t>and Understanding in the English Classroom</w:t>
      </w:r>
      <w:r w:rsidRPr="00685500">
        <w:rPr>
          <w:bCs/>
          <w:i/>
        </w:rPr>
        <w:t>.</w:t>
      </w:r>
      <w:r w:rsidRPr="00685500">
        <w:rPr>
          <w:bCs/>
        </w:rPr>
        <w:t xml:space="preserve"> </w:t>
      </w:r>
      <w:r w:rsidRPr="00685500">
        <w:rPr>
          <w:bCs/>
          <w:i/>
        </w:rPr>
        <w:t>The English Record</w:t>
      </w:r>
      <w:r w:rsidRPr="00685500">
        <w:rPr>
          <w:bCs/>
        </w:rPr>
        <w:t xml:space="preserve"> (New York State English Council Journal)</w:t>
      </w:r>
      <w:r w:rsidR="006304FF" w:rsidRPr="00685500">
        <w:rPr>
          <w:bCs/>
        </w:rPr>
        <w:t xml:space="preserve"> 69(2) 1-14.</w:t>
      </w:r>
    </w:p>
    <w:p w14:paraId="6CFB39A4" w14:textId="77777777" w:rsidR="00D612BB" w:rsidRPr="00685500" w:rsidRDefault="00D612BB" w:rsidP="00117E73">
      <w:pPr>
        <w:autoSpaceDE w:val="0"/>
        <w:autoSpaceDN w:val="0"/>
        <w:adjustRightInd w:val="0"/>
        <w:rPr>
          <w:bCs/>
        </w:rPr>
      </w:pPr>
    </w:p>
    <w:p w14:paraId="7CDF434F" w14:textId="77777777" w:rsidR="007A6AE2" w:rsidRPr="00685500" w:rsidRDefault="00117E73" w:rsidP="007A6AE2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B. (201</w:t>
      </w:r>
      <w:r w:rsidR="007A6AE2" w:rsidRPr="00685500">
        <w:rPr>
          <w:bCs/>
        </w:rPr>
        <w:t>8</w:t>
      </w:r>
      <w:r w:rsidRPr="00685500">
        <w:rPr>
          <w:bCs/>
        </w:rPr>
        <w:t xml:space="preserve">). School of Rock: Using Music to Engage Students, Connect Curriculum and Enhance </w:t>
      </w:r>
    </w:p>
    <w:p w14:paraId="1C261BEC" w14:textId="77777777" w:rsidR="00117E73" w:rsidRPr="00685500" w:rsidRDefault="00117E73" w:rsidP="007A6AE2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Literary Analysis. </w:t>
      </w:r>
      <w:r w:rsidRPr="00685500">
        <w:rPr>
          <w:bCs/>
          <w:i/>
        </w:rPr>
        <w:t>English in Texas</w:t>
      </w:r>
      <w:r w:rsidRPr="00685500">
        <w:rPr>
          <w:bCs/>
        </w:rPr>
        <w:t xml:space="preserve"> (TCTELA)</w:t>
      </w:r>
      <w:r w:rsidR="006304FF" w:rsidRPr="00685500">
        <w:rPr>
          <w:bCs/>
        </w:rPr>
        <w:t xml:space="preserve"> 48(2)</w:t>
      </w:r>
      <w:r w:rsidR="00AB5B17" w:rsidRPr="00685500">
        <w:rPr>
          <w:bCs/>
        </w:rPr>
        <w:t xml:space="preserve"> 8-10</w:t>
      </w:r>
      <w:r w:rsidRPr="00685500">
        <w:rPr>
          <w:bCs/>
        </w:rPr>
        <w:t>.</w:t>
      </w:r>
    </w:p>
    <w:p w14:paraId="7D09E7B3" w14:textId="77777777" w:rsidR="007C1BB5" w:rsidRPr="00685500" w:rsidRDefault="007C1BB5" w:rsidP="007C1BB5">
      <w:pPr>
        <w:autoSpaceDE w:val="0"/>
        <w:autoSpaceDN w:val="0"/>
        <w:adjustRightInd w:val="0"/>
        <w:rPr>
          <w:b/>
          <w:bCs/>
        </w:rPr>
      </w:pPr>
    </w:p>
    <w:p w14:paraId="000ABC5C" w14:textId="0C631837" w:rsidR="007C1BB5" w:rsidRPr="00685500" w:rsidRDefault="006F6432" w:rsidP="007C1BB5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u w:val="single"/>
        </w:rPr>
        <w:t xml:space="preserve">Peer Reviewed </w:t>
      </w:r>
      <w:r w:rsidR="007C1BB5" w:rsidRPr="00685500">
        <w:rPr>
          <w:b/>
          <w:bCs/>
          <w:u w:val="single"/>
        </w:rPr>
        <w:t>Online Publications</w:t>
      </w:r>
      <w:r w:rsidR="007C1BB5" w:rsidRPr="00685500">
        <w:rPr>
          <w:bCs/>
        </w:rPr>
        <w:t>:</w:t>
      </w:r>
    </w:p>
    <w:p w14:paraId="0EA050F9" w14:textId="77777777" w:rsidR="006A63EE" w:rsidRPr="00685500" w:rsidRDefault="006A63EE" w:rsidP="007C1BB5">
      <w:pPr>
        <w:autoSpaceDE w:val="0"/>
        <w:autoSpaceDN w:val="0"/>
        <w:adjustRightInd w:val="0"/>
        <w:jc w:val="center"/>
        <w:rPr>
          <w:bCs/>
        </w:rPr>
      </w:pPr>
    </w:p>
    <w:p w14:paraId="645C5A99" w14:textId="16DFCB5F" w:rsidR="006A63EE" w:rsidRPr="00685500" w:rsidRDefault="006A63EE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W (</w:t>
      </w:r>
      <w:proofErr w:type="gramStart"/>
      <w:r w:rsidRPr="00685500">
        <w:rPr>
          <w:bCs/>
        </w:rPr>
        <w:t>February,</w:t>
      </w:r>
      <w:proofErr w:type="gramEnd"/>
      <w:r w:rsidRPr="00685500">
        <w:rPr>
          <w:bCs/>
        </w:rPr>
        <w:t xml:space="preserve"> 2021) Far West Pop Culture Conference Paper: “Listen Like Thieves: Using Pop Music </w:t>
      </w:r>
    </w:p>
    <w:p w14:paraId="36E8D27D" w14:textId="32DA8990" w:rsidR="007C1BB5" w:rsidRPr="00685500" w:rsidRDefault="006A63EE" w:rsidP="006A63EE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to Teach Literary Analysis, Foster Engagement, and Build Positive Relationships.”</w:t>
      </w:r>
    </w:p>
    <w:p w14:paraId="727DB095" w14:textId="01D93258" w:rsidR="006A63EE" w:rsidRPr="00685500" w:rsidRDefault="006A63EE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ab/>
      </w:r>
      <w:hyperlink r:id="rId9" w:history="1">
        <w:r w:rsidRPr="00685500">
          <w:rPr>
            <w:rStyle w:val="Hyperlink"/>
            <w:bCs/>
          </w:rPr>
          <w:t>https://digitalscholarship.unlv.edu/fwpca/33rdannual/twofour/3/</w:t>
        </w:r>
      </w:hyperlink>
    </w:p>
    <w:p w14:paraId="58390CAB" w14:textId="77777777" w:rsidR="006A63EE" w:rsidRPr="00685500" w:rsidRDefault="006A63EE" w:rsidP="007C1BB5">
      <w:pPr>
        <w:autoSpaceDE w:val="0"/>
        <w:autoSpaceDN w:val="0"/>
        <w:adjustRightInd w:val="0"/>
        <w:rPr>
          <w:bCs/>
        </w:rPr>
      </w:pPr>
    </w:p>
    <w:p w14:paraId="1CDFE0AD" w14:textId="796CA669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B (</w:t>
      </w:r>
      <w:proofErr w:type="gramStart"/>
      <w:r w:rsidRPr="00685500">
        <w:rPr>
          <w:bCs/>
        </w:rPr>
        <w:t>November,</w:t>
      </w:r>
      <w:proofErr w:type="gramEnd"/>
      <w:r w:rsidRPr="00685500">
        <w:rPr>
          <w:bCs/>
        </w:rPr>
        <w:t xml:space="preserve"> 2017) Worlds of Words: Review of</w:t>
      </w:r>
      <w:r w:rsidRPr="00685500">
        <w:rPr>
          <w:bCs/>
          <w:i/>
        </w:rPr>
        <w:t xml:space="preserve"> Half a Man</w:t>
      </w:r>
      <w:r w:rsidRPr="00685500">
        <w:rPr>
          <w:bCs/>
        </w:rPr>
        <w:t xml:space="preserve"> by Michael Morpurgo. </w:t>
      </w:r>
    </w:p>
    <w:p w14:paraId="53BB171A" w14:textId="77777777" w:rsidR="007C1BB5" w:rsidRPr="00685500" w:rsidRDefault="001E3CC5" w:rsidP="00375C56">
      <w:pPr>
        <w:autoSpaceDE w:val="0"/>
        <w:autoSpaceDN w:val="0"/>
        <w:adjustRightInd w:val="0"/>
        <w:ind w:firstLine="720"/>
        <w:rPr>
          <w:bCs/>
        </w:rPr>
      </w:pPr>
      <w:hyperlink r:id="rId10" w:history="1">
        <w:r w:rsidR="00375C56" w:rsidRPr="00685500">
          <w:rPr>
            <w:rStyle w:val="Hyperlink"/>
            <w:bCs/>
          </w:rPr>
          <w:t>https://wowlit.org/on-line-publications/review/volume-x-issue-1/5/</w:t>
        </w:r>
      </w:hyperlink>
    </w:p>
    <w:p w14:paraId="4B721A82" w14:textId="77777777" w:rsidR="00375C56" w:rsidRPr="00685500" w:rsidRDefault="00375C56" w:rsidP="00375C56">
      <w:pPr>
        <w:autoSpaceDE w:val="0"/>
        <w:autoSpaceDN w:val="0"/>
        <w:adjustRightInd w:val="0"/>
        <w:ind w:firstLine="720"/>
        <w:rPr>
          <w:bCs/>
        </w:rPr>
      </w:pPr>
    </w:p>
    <w:p w14:paraId="736FD3CD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 and Mathis, J.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2017) Worlds of Words: My Take/Your Take on </w:t>
      </w:r>
      <w:r w:rsidRPr="00685500">
        <w:rPr>
          <w:bCs/>
          <w:i/>
        </w:rPr>
        <w:t xml:space="preserve">Duck, Death and the Tulip </w:t>
      </w:r>
    </w:p>
    <w:p w14:paraId="241D52DD" w14:textId="77777777" w:rsidR="00375C56" w:rsidRPr="00685500" w:rsidRDefault="007C1BB5" w:rsidP="00375C56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by Wolf </w:t>
      </w:r>
      <w:proofErr w:type="spellStart"/>
      <w:r w:rsidRPr="00685500">
        <w:rPr>
          <w:bCs/>
        </w:rPr>
        <w:t>Erlbruch</w:t>
      </w:r>
      <w:proofErr w:type="spellEnd"/>
      <w:r w:rsidRPr="00685500">
        <w:rPr>
          <w:bCs/>
        </w:rPr>
        <w:t xml:space="preserve">. </w:t>
      </w:r>
      <w:hyperlink r:id="rId11" w:anchor="more-29443" w:history="1">
        <w:r w:rsidR="00375C56" w:rsidRPr="00685500">
          <w:rPr>
            <w:rStyle w:val="Hyperlink"/>
            <w:bCs/>
          </w:rPr>
          <w:t>https://wowlit.org/blog/2017/04/26/duck-death-tulip/#more-29443</w:t>
        </w:r>
      </w:hyperlink>
    </w:p>
    <w:p w14:paraId="1400B7A3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7A91A966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 and Walker, A.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2017) Worlds of Words: My Take/Your Take on </w:t>
      </w:r>
      <w:r w:rsidRPr="00685500">
        <w:rPr>
          <w:bCs/>
          <w:i/>
        </w:rPr>
        <w:t xml:space="preserve">Samira and the Skeletons </w:t>
      </w:r>
    </w:p>
    <w:p w14:paraId="411CAF4E" w14:textId="3AEA46A7" w:rsidR="007C1BB5" w:rsidRPr="00685500" w:rsidRDefault="007C1BB5" w:rsidP="007C1BB5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by Camilla Kuhn</w:t>
      </w:r>
      <w:r w:rsidRPr="00685500">
        <w:rPr>
          <w:bCs/>
          <w:i/>
        </w:rPr>
        <w:t xml:space="preserve">. </w:t>
      </w:r>
      <w:hyperlink r:id="rId12" w:anchor="more-29290" w:history="1">
        <w:r w:rsidR="00375C56" w:rsidRPr="00685500">
          <w:rPr>
            <w:rStyle w:val="Hyperlink"/>
            <w:bCs/>
          </w:rPr>
          <w:t>https://wowlit.org/blog/2017/04/19/samira-and-the-skeletons/#more-29290</w:t>
        </w:r>
      </w:hyperlink>
    </w:p>
    <w:p w14:paraId="047E29EB" w14:textId="77777777" w:rsidR="007C1BB5" w:rsidRPr="00685500" w:rsidRDefault="007C1BB5" w:rsidP="00375C56">
      <w:pPr>
        <w:autoSpaceDE w:val="0"/>
        <w:autoSpaceDN w:val="0"/>
        <w:adjustRightInd w:val="0"/>
        <w:rPr>
          <w:bCs/>
        </w:rPr>
      </w:pPr>
    </w:p>
    <w:p w14:paraId="771AC308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B and </w:t>
      </w:r>
      <w:proofErr w:type="spellStart"/>
      <w:r w:rsidRPr="00685500">
        <w:rPr>
          <w:bCs/>
        </w:rPr>
        <w:t>Vaughen</w:t>
      </w:r>
      <w:proofErr w:type="spellEnd"/>
      <w:r w:rsidRPr="00685500">
        <w:rPr>
          <w:bCs/>
        </w:rPr>
        <w:t>, N.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2017) Worlds of Words: My Take/Your Take on </w:t>
      </w:r>
      <w:r w:rsidRPr="00685500">
        <w:rPr>
          <w:bCs/>
          <w:i/>
        </w:rPr>
        <w:t xml:space="preserve">What’s Your Story </w:t>
      </w:r>
      <w:r w:rsidRPr="00685500">
        <w:rPr>
          <w:bCs/>
        </w:rPr>
        <w:t xml:space="preserve">by </w:t>
      </w:r>
    </w:p>
    <w:p w14:paraId="58B8FF9E" w14:textId="77777777" w:rsidR="007C1BB5" w:rsidRPr="00685500" w:rsidRDefault="007C1BB5" w:rsidP="007C1BB5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Rose </w:t>
      </w:r>
      <w:proofErr w:type="spellStart"/>
      <w:r w:rsidRPr="00685500">
        <w:rPr>
          <w:bCs/>
        </w:rPr>
        <w:t>Giannone</w:t>
      </w:r>
      <w:proofErr w:type="spellEnd"/>
      <w:r w:rsidRPr="00685500">
        <w:rPr>
          <w:bCs/>
        </w:rPr>
        <w:t xml:space="preserve">. </w:t>
      </w:r>
      <w:hyperlink r:id="rId13" w:anchor="more-29279" w:history="1">
        <w:r w:rsidR="00375C56" w:rsidRPr="00685500">
          <w:rPr>
            <w:rStyle w:val="Hyperlink"/>
            <w:bCs/>
          </w:rPr>
          <w:t>https://wowlit.org/blog/2017/04/12/whats-your-story/#more-29279</w:t>
        </w:r>
      </w:hyperlink>
    </w:p>
    <w:p w14:paraId="63F92009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674EDBA6" w14:textId="77777777" w:rsidR="007C1BB5" w:rsidRPr="00685500" w:rsidRDefault="007C1BB5" w:rsidP="007C1BB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Peer-Reviewed Conference Presentations</w:t>
      </w:r>
    </w:p>
    <w:p w14:paraId="6D79DF6C" w14:textId="77777777" w:rsidR="00477D72" w:rsidRDefault="00477D72" w:rsidP="00477D72">
      <w:pPr>
        <w:autoSpaceDE w:val="0"/>
        <w:autoSpaceDN w:val="0"/>
        <w:adjustRightInd w:val="0"/>
        <w:rPr>
          <w:bCs/>
        </w:rPr>
      </w:pPr>
    </w:p>
    <w:p w14:paraId="041A1B32" w14:textId="77777777" w:rsidR="00477D72" w:rsidRDefault="00477D72" w:rsidP="00477D72">
      <w:pPr>
        <w:autoSpaceDE w:val="0"/>
        <w:autoSpaceDN w:val="0"/>
        <w:adjustRightInd w:val="0"/>
        <w:rPr>
          <w:bCs/>
          <w:i/>
          <w:iCs/>
        </w:rPr>
      </w:pPr>
      <w:r w:rsidRPr="00685500">
        <w:rPr>
          <w:bCs/>
        </w:rPr>
        <w:t>Visco, W</w:t>
      </w:r>
      <w:r>
        <w:rPr>
          <w:bCs/>
        </w:rPr>
        <w:t>.</w:t>
      </w:r>
      <w:r w:rsidRPr="00685500">
        <w:rPr>
          <w:bCs/>
        </w:rPr>
        <w:t xml:space="preserve"> (</w:t>
      </w:r>
      <w:proofErr w:type="gramStart"/>
      <w:r>
        <w:rPr>
          <w:bCs/>
        </w:rPr>
        <w:t>February</w:t>
      </w:r>
      <w:r w:rsidRPr="00685500">
        <w:rPr>
          <w:bCs/>
        </w:rPr>
        <w:t>,</w:t>
      </w:r>
      <w:proofErr w:type="gramEnd"/>
      <w:r w:rsidRPr="00685500">
        <w:rPr>
          <w:bCs/>
        </w:rPr>
        <w:t xml:space="preserve"> 202</w:t>
      </w:r>
      <w:r>
        <w:rPr>
          <w:bCs/>
        </w:rPr>
        <w:t>3</w:t>
      </w:r>
      <w:r w:rsidRPr="00685500">
        <w:rPr>
          <w:bCs/>
        </w:rPr>
        <w:t xml:space="preserve">). </w:t>
      </w:r>
      <w:r w:rsidRPr="00477D72">
        <w:rPr>
          <w:bCs/>
          <w:i/>
          <w:iCs/>
        </w:rPr>
        <w:t xml:space="preserve">The Pop Culture Connection: How Pop Culture can help with Engagement, </w:t>
      </w:r>
    </w:p>
    <w:p w14:paraId="191E0D6F" w14:textId="768C3E01" w:rsidR="00477D72" w:rsidRDefault="00477D72" w:rsidP="00477D72">
      <w:pPr>
        <w:autoSpaceDE w:val="0"/>
        <w:autoSpaceDN w:val="0"/>
        <w:adjustRightInd w:val="0"/>
        <w:ind w:left="720"/>
        <w:rPr>
          <w:bCs/>
        </w:rPr>
      </w:pPr>
      <w:r w:rsidRPr="00477D72">
        <w:rPr>
          <w:bCs/>
          <w:i/>
          <w:iCs/>
        </w:rPr>
        <w:t>Relationship Building, and Social Emotional Learning.</w:t>
      </w:r>
      <w:r w:rsidRPr="00685500">
        <w:rPr>
          <w:bCs/>
        </w:rPr>
        <w:t xml:space="preserve"> </w:t>
      </w:r>
      <w:r>
        <w:rPr>
          <w:bCs/>
        </w:rPr>
        <w:t xml:space="preserve">Ohio </w:t>
      </w:r>
      <w:r w:rsidRPr="00685500">
        <w:rPr>
          <w:bCs/>
        </w:rPr>
        <w:t>Council of Teachers of English</w:t>
      </w:r>
      <w:r>
        <w:rPr>
          <w:bCs/>
        </w:rPr>
        <w:t xml:space="preserve"> Language Arts</w:t>
      </w:r>
      <w:r w:rsidRPr="00685500">
        <w:rPr>
          <w:bCs/>
        </w:rPr>
        <w:t xml:space="preserve">. </w:t>
      </w:r>
      <w:r>
        <w:rPr>
          <w:bCs/>
        </w:rPr>
        <w:t>Columbus Ohio</w:t>
      </w:r>
      <w:r w:rsidRPr="00685500">
        <w:rPr>
          <w:bCs/>
        </w:rPr>
        <w:t>. (Reviewed, Regional)</w:t>
      </w:r>
    </w:p>
    <w:p w14:paraId="5F561F8E" w14:textId="77777777" w:rsidR="00477D72" w:rsidRDefault="00477D72" w:rsidP="00477D72">
      <w:pPr>
        <w:autoSpaceDE w:val="0"/>
        <w:autoSpaceDN w:val="0"/>
        <w:adjustRightInd w:val="0"/>
        <w:rPr>
          <w:bCs/>
        </w:rPr>
      </w:pPr>
    </w:p>
    <w:p w14:paraId="03DDED6B" w14:textId="6188FCC6" w:rsidR="00477D72" w:rsidRDefault="00477D72" w:rsidP="00477D72">
      <w:pPr>
        <w:autoSpaceDE w:val="0"/>
        <w:autoSpaceDN w:val="0"/>
        <w:adjustRightInd w:val="0"/>
        <w:rPr>
          <w:bCs/>
          <w:i/>
          <w:iCs/>
        </w:rPr>
      </w:pPr>
      <w:r w:rsidRPr="00685500">
        <w:rPr>
          <w:bCs/>
        </w:rPr>
        <w:t>Visco, W.</w:t>
      </w:r>
      <w:r>
        <w:rPr>
          <w:bCs/>
        </w:rPr>
        <w:t>, Lacroix, B, and Pelfrey, A.</w:t>
      </w:r>
      <w:r w:rsidRPr="00685500">
        <w:rPr>
          <w:bCs/>
        </w:rPr>
        <w:t xml:space="preserve"> (</w:t>
      </w:r>
      <w:proofErr w:type="gramStart"/>
      <w:r w:rsidRPr="00685500">
        <w:rPr>
          <w:bCs/>
        </w:rPr>
        <w:t>January,</w:t>
      </w:r>
      <w:proofErr w:type="gramEnd"/>
      <w:r w:rsidRPr="00685500">
        <w:rPr>
          <w:bCs/>
        </w:rPr>
        <w:t xml:space="preserve"> 202</w:t>
      </w:r>
      <w:r>
        <w:rPr>
          <w:bCs/>
        </w:rPr>
        <w:t>3</w:t>
      </w:r>
      <w:r w:rsidRPr="00685500">
        <w:rPr>
          <w:bCs/>
        </w:rPr>
        <w:t xml:space="preserve">). </w:t>
      </w:r>
      <w:r w:rsidRPr="00477D72">
        <w:rPr>
          <w:bCs/>
          <w:i/>
          <w:iCs/>
        </w:rPr>
        <w:t xml:space="preserve">Building the Bridge to Collaborative Education: How </w:t>
      </w:r>
    </w:p>
    <w:p w14:paraId="382586A4" w14:textId="345C81F6" w:rsidR="00477D72" w:rsidRDefault="00477D72" w:rsidP="00477D72">
      <w:pPr>
        <w:autoSpaceDE w:val="0"/>
        <w:autoSpaceDN w:val="0"/>
        <w:adjustRightInd w:val="0"/>
        <w:ind w:left="720"/>
        <w:rPr>
          <w:bCs/>
        </w:rPr>
      </w:pPr>
      <w:r w:rsidRPr="00477D72">
        <w:rPr>
          <w:bCs/>
          <w:i/>
          <w:iCs/>
        </w:rPr>
        <w:t>Collaboration can be the key to preparing future teachers</w:t>
      </w:r>
      <w:r w:rsidRPr="00685500">
        <w:rPr>
          <w:bCs/>
        </w:rPr>
        <w:t>. South Carolina Council of Teachers of English. Myrtle Beach, South Car</w:t>
      </w:r>
      <w:r>
        <w:rPr>
          <w:bCs/>
        </w:rPr>
        <w:t>o</w:t>
      </w:r>
      <w:r w:rsidRPr="00685500">
        <w:rPr>
          <w:bCs/>
        </w:rPr>
        <w:t>lina. (Reviewed, Regional)</w:t>
      </w:r>
    </w:p>
    <w:p w14:paraId="492DCAB5" w14:textId="77777777" w:rsidR="00477D72" w:rsidRPr="00685500" w:rsidRDefault="00477D72" w:rsidP="00477D72">
      <w:pPr>
        <w:autoSpaceDE w:val="0"/>
        <w:autoSpaceDN w:val="0"/>
        <w:adjustRightInd w:val="0"/>
        <w:ind w:left="720"/>
        <w:rPr>
          <w:bCs/>
        </w:rPr>
      </w:pPr>
    </w:p>
    <w:p w14:paraId="3771E35A" w14:textId="77777777" w:rsidR="00F53F47" w:rsidRDefault="00F53F47" w:rsidP="00F53F47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W. (</w:t>
      </w:r>
      <w:r>
        <w:rPr>
          <w:bCs/>
        </w:rPr>
        <w:t>October</w:t>
      </w:r>
      <w:r w:rsidRPr="00685500">
        <w:rPr>
          <w:bCs/>
        </w:rPr>
        <w:t xml:space="preserve"> 202</w:t>
      </w:r>
      <w:r>
        <w:rPr>
          <w:bCs/>
        </w:rPr>
        <w:t>2</w:t>
      </w:r>
      <w:r w:rsidRPr="00685500">
        <w:rPr>
          <w:bCs/>
        </w:rPr>
        <w:t xml:space="preserve">). </w:t>
      </w:r>
      <w:r w:rsidRPr="00F53F47">
        <w:rPr>
          <w:bCs/>
          <w:i/>
        </w:rPr>
        <w:t xml:space="preserve">Cultural Capital: How using Pop Culture can increase active engagement and </w:t>
      </w:r>
    </w:p>
    <w:p w14:paraId="1CC5FC6F" w14:textId="5B7F2316" w:rsidR="00F53F47" w:rsidRDefault="00F53F47" w:rsidP="00F53F47">
      <w:pPr>
        <w:autoSpaceDE w:val="0"/>
        <w:autoSpaceDN w:val="0"/>
        <w:adjustRightInd w:val="0"/>
        <w:ind w:left="720"/>
        <w:rPr>
          <w:bCs/>
        </w:rPr>
      </w:pPr>
      <w:r w:rsidRPr="00F53F47">
        <w:rPr>
          <w:bCs/>
          <w:i/>
        </w:rPr>
        <w:t>create a positive social emotional learning environment</w:t>
      </w:r>
      <w:r w:rsidRPr="00685500">
        <w:rPr>
          <w:bCs/>
          <w:i/>
        </w:rPr>
        <w:t xml:space="preserve">. </w:t>
      </w:r>
      <w:r>
        <w:rPr>
          <w:bCs/>
        </w:rPr>
        <w:t>Pennsylvania Council of Teachers of English Language Arts Conference</w:t>
      </w:r>
      <w:r w:rsidRPr="00685500">
        <w:rPr>
          <w:bCs/>
        </w:rPr>
        <w:t xml:space="preserve">, </w:t>
      </w:r>
      <w:r>
        <w:rPr>
          <w:bCs/>
        </w:rPr>
        <w:t>Cranberry, Pennsylvania</w:t>
      </w:r>
      <w:r w:rsidRPr="00685500">
        <w:rPr>
          <w:bCs/>
        </w:rPr>
        <w:t xml:space="preserve">. </w:t>
      </w:r>
    </w:p>
    <w:p w14:paraId="1ACB972B" w14:textId="79A060F9" w:rsidR="0033290F" w:rsidRDefault="00F53F47" w:rsidP="00477D72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(Reviewed, </w:t>
      </w:r>
      <w:r w:rsidR="00FA51CF">
        <w:rPr>
          <w:bCs/>
        </w:rPr>
        <w:t>Regional</w:t>
      </w:r>
      <w:r w:rsidRPr="00685500">
        <w:rPr>
          <w:bCs/>
        </w:rPr>
        <w:t>).</w:t>
      </w:r>
    </w:p>
    <w:p w14:paraId="4BC5FA82" w14:textId="77777777" w:rsidR="0033290F" w:rsidRDefault="0033290F" w:rsidP="00F53F47">
      <w:pPr>
        <w:autoSpaceDE w:val="0"/>
        <w:autoSpaceDN w:val="0"/>
        <w:adjustRightInd w:val="0"/>
        <w:rPr>
          <w:bCs/>
        </w:rPr>
      </w:pPr>
    </w:p>
    <w:p w14:paraId="50A6A498" w14:textId="77777777" w:rsidR="00FA51CF" w:rsidRDefault="00F53F47" w:rsidP="00F53F47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W. (</w:t>
      </w:r>
      <w:r>
        <w:rPr>
          <w:bCs/>
        </w:rPr>
        <w:t>September</w:t>
      </w:r>
      <w:r w:rsidRPr="00685500">
        <w:rPr>
          <w:bCs/>
        </w:rPr>
        <w:t xml:space="preserve"> 202</w:t>
      </w:r>
      <w:r>
        <w:rPr>
          <w:bCs/>
        </w:rPr>
        <w:t>2</w:t>
      </w:r>
      <w:r w:rsidRPr="00685500">
        <w:rPr>
          <w:bCs/>
        </w:rPr>
        <w:t xml:space="preserve">). </w:t>
      </w:r>
      <w:r w:rsidR="00FA51CF">
        <w:rPr>
          <w:bCs/>
          <w:i/>
        </w:rPr>
        <w:t xml:space="preserve">A Light in the Darkness: How Film and Pop Culture Can Shine a Light on </w:t>
      </w:r>
    </w:p>
    <w:p w14:paraId="7FD4A446" w14:textId="5AA39562" w:rsidR="00F53F47" w:rsidRDefault="00FA51CF" w:rsidP="00FA51CF">
      <w:pPr>
        <w:autoSpaceDE w:val="0"/>
        <w:autoSpaceDN w:val="0"/>
        <w:adjustRightInd w:val="0"/>
        <w:ind w:left="720"/>
        <w:rPr>
          <w:bCs/>
        </w:rPr>
      </w:pPr>
      <w:r>
        <w:rPr>
          <w:bCs/>
          <w:i/>
        </w:rPr>
        <w:t>Engagement, Positive Relationships, and Social Emotional Learning. Arizona English Teachers Association Conference</w:t>
      </w:r>
      <w:r w:rsidR="00F53F47" w:rsidRPr="00685500">
        <w:rPr>
          <w:bCs/>
        </w:rPr>
        <w:t xml:space="preserve">, </w:t>
      </w:r>
      <w:r>
        <w:rPr>
          <w:bCs/>
        </w:rPr>
        <w:t>Phoenix</w:t>
      </w:r>
      <w:r w:rsidR="00F53F47">
        <w:rPr>
          <w:bCs/>
        </w:rPr>
        <w:t xml:space="preserve">, </w:t>
      </w:r>
      <w:r>
        <w:rPr>
          <w:bCs/>
        </w:rPr>
        <w:t>Arizona</w:t>
      </w:r>
      <w:r w:rsidR="00F53F47" w:rsidRPr="00685500">
        <w:rPr>
          <w:bCs/>
        </w:rPr>
        <w:t xml:space="preserve">. </w:t>
      </w:r>
    </w:p>
    <w:p w14:paraId="70E7988F" w14:textId="313B401A" w:rsidR="00F53F47" w:rsidRDefault="00F53F47" w:rsidP="00FA51CF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(Reviewed, </w:t>
      </w:r>
      <w:r w:rsidR="00FA51CF">
        <w:rPr>
          <w:bCs/>
        </w:rPr>
        <w:t>Regional</w:t>
      </w:r>
      <w:r w:rsidRPr="00685500">
        <w:rPr>
          <w:bCs/>
        </w:rPr>
        <w:t>).</w:t>
      </w:r>
    </w:p>
    <w:p w14:paraId="47EAFBAD" w14:textId="77777777" w:rsidR="00F53F47" w:rsidRDefault="00F53F47" w:rsidP="000C62DB">
      <w:pPr>
        <w:autoSpaceDE w:val="0"/>
        <w:autoSpaceDN w:val="0"/>
        <w:adjustRightInd w:val="0"/>
        <w:rPr>
          <w:bCs/>
        </w:rPr>
      </w:pPr>
    </w:p>
    <w:p w14:paraId="52AAE58D" w14:textId="287C6993" w:rsidR="000C62DB" w:rsidRDefault="000C62DB" w:rsidP="000C62DB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W. (</w:t>
      </w:r>
      <w:proofErr w:type="gramStart"/>
      <w:r>
        <w:rPr>
          <w:bCs/>
        </w:rPr>
        <w:t>April</w:t>
      </w:r>
      <w:r w:rsidRPr="00685500">
        <w:rPr>
          <w:bCs/>
        </w:rPr>
        <w:t>,</w:t>
      </w:r>
      <w:proofErr w:type="gramEnd"/>
      <w:r w:rsidRPr="00685500">
        <w:rPr>
          <w:bCs/>
        </w:rPr>
        <w:t xml:space="preserve"> 202</w:t>
      </w:r>
      <w:r>
        <w:rPr>
          <w:bCs/>
        </w:rPr>
        <w:t>2</w:t>
      </w:r>
      <w:r w:rsidRPr="00685500">
        <w:rPr>
          <w:bCs/>
        </w:rPr>
        <w:t xml:space="preserve">). </w:t>
      </w:r>
      <w:r>
        <w:rPr>
          <w:bCs/>
          <w:i/>
        </w:rPr>
        <w:t>The Pop Culture Classroom</w:t>
      </w:r>
      <w:r w:rsidRPr="00685500">
        <w:rPr>
          <w:bCs/>
          <w:i/>
        </w:rPr>
        <w:t xml:space="preserve">. </w:t>
      </w:r>
      <w:r>
        <w:rPr>
          <w:bCs/>
        </w:rPr>
        <w:t>Florida Literacy Conference</w:t>
      </w:r>
      <w:r w:rsidRPr="00685500">
        <w:rPr>
          <w:bCs/>
        </w:rPr>
        <w:t xml:space="preserve">, </w:t>
      </w:r>
      <w:r>
        <w:rPr>
          <w:bCs/>
        </w:rPr>
        <w:t>Orlando, Florida</w:t>
      </w:r>
      <w:r w:rsidRPr="00685500">
        <w:rPr>
          <w:bCs/>
        </w:rPr>
        <w:t xml:space="preserve">. </w:t>
      </w:r>
    </w:p>
    <w:p w14:paraId="1B58E070" w14:textId="663D246A" w:rsidR="000C62DB" w:rsidRDefault="000C62DB" w:rsidP="000C62DB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 xml:space="preserve">(Reviewed, </w:t>
      </w:r>
      <w:r>
        <w:rPr>
          <w:bCs/>
        </w:rPr>
        <w:t>Regional</w:t>
      </w:r>
      <w:r w:rsidRPr="00685500">
        <w:rPr>
          <w:bCs/>
        </w:rPr>
        <w:t>).</w:t>
      </w:r>
    </w:p>
    <w:p w14:paraId="0B1F8B85" w14:textId="77777777" w:rsidR="000C62DB" w:rsidRDefault="000C62DB" w:rsidP="00DD2208">
      <w:pPr>
        <w:autoSpaceDE w:val="0"/>
        <w:autoSpaceDN w:val="0"/>
        <w:adjustRightInd w:val="0"/>
        <w:rPr>
          <w:bCs/>
        </w:rPr>
      </w:pPr>
    </w:p>
    <w:p w14:paraId="6630A837" w14:textId="3BA6DAAA" w:rsidR="00DD2208" w:rsidRDefault="00DD2208" w:rsidP="00DD2208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W. (</w:t>
      </w:r>
      <w:proofErr w:type="gramStart"/>
      <w:r w:rsidRPr="00685500">
        <w:rPr>
          <w:bCs/>
        </w:rPr>
        <w:t>February,</w:t>
      </w:r>
      <w:proofErr w:type="gramEnd"/>
      <w:r w:rsidRPr="00685500">
        <w:rPr>
          <w:bCs/>
        </w:rPr>
        <w:t xml:space="preserve"> 202</w:t>
      </w:r>
      <w:r>
        <w:rPr>
          <w:bCs/>
        </w:rPr>
        <w:t>2</w:t>
      </w:r>
      <w:r w:rsidRPr="00685500">
        <w:rPr>
          <w:bCs/>
        </w:rPr>
        <w:t xml:space="preserve">). </w:t>
      </w:r>
      <w:r w:rsidRPr="00DD2208">
        <w:rPr>
          <w:bCs/>
          <w:i/>
        </w:rPr>
        <w:t xml:space="preserve">Super Teaching: How Using Superhero Movies and TV Shows can help with Social </w:t>
      </w:r>
    </w:p>
    <w:p w14:paraId="47A65E64" w14:textId="3FFF8CEF" w:rsidR="00DD2208" w:rsidRPr="00685500" w:rsidRDefault="00DD2208" w:rsidP="00DD2208">
      <w:pPr>
        <w:autoSpaceDE w:val="0"/>
        <w:autoSpaceDN w:val="0"/>
        <w:adjustRightInd w:val="0"/>
        <w:ind w:left="720"/>
        <w:rPr>
          <w:bCs/>
        </w:rPr>
      </w:pPr>
      <w:r w:rsidRPr="00DD2208">
        <w:rPr>
          <w:bCs/>
          <w:i/>
        </w:rPr>
        <w:t>Emotional Learning in the Classroom</w:t>
      </w:r>
      <w:r w:rsidRPr="00685500">
        <w:rPr>
          <w:bCs/>
          <w:i/>
        </w:rPr>
        <w:t xml:space="preserve">. </w:t>
      </w:r>
      <w:r w:rsidRPr="00685500">
        <w:rPr>
          <w:bCs/>
        </w:rPr>
        <w:t>Far West and American Popular</w:t>
      </w:r>
      <w:r w:rsidR="0056625D">
        <w:rPr>
          <w:bCs/>
        </w:rPr>
        <w:t xml:space="preserve"> Culture Association Conference</w:t>
      </w:r>
      <w:r w:rsidRPr="00685500">
        <w:rPr>
          <w:bCs/>
        </w:rPr>
        <w:t>, Virtual. (Reviewed, International).</w:t>
      </w:r>
    </w:p>
    <w:p w14:paraId="4263F920" w14:textId="77777777" w:rsidR="00DD2208" w:rsidRDefault="00DD2208" w:rsidP="001854FC">
      <w:pPr>
        <w:autoSpaceDE w:val="0"/>
        <w:autoSpaceDN w:val="0"/>
        <w:adjustRightInd w:val="0"/>
        <w:rPr>
          <w:bCs/>
        </w:rPr>
      </w:pPr>
    </w:p>
    <w:p w14:paraId="28A4FD28" w14:textId="17D6DAC9" w:rsidR="00C33C54" w:rsidRPr="00685500" w:rsidRDefault="001854FC" w:rsidP="001854FC">
      <w:pPr>
        <w:autoSpaceDE w:val="0"/>
        <w:autoSpaceDN w:val="0"/>
        <w:adjustRightInd w:val="0"/>
        <w:rPr>
          <w:bCs/>
          <w:i/>
          <w:iCs/>
        </w:rPr>
      </w:pPr>
      <w:r w:rsidRPr="00685500">
        <w:rPr>
          <w:bCs/>
        </w:rPr>
        <w:t>Visco, W. (</w:t>
      </w:r>
      <w:proofErr w:type="gramStart"/>
      <w:r w:rsidR="00C33C54" w:rsidRPr="00685500">
        <w:rPr>
          <w:bCs/>
        </w:rPr>
        <w:t>January</w:t>
      </w:r>
      <w:r w:rsidR="00685500" w:rsidRPr="00685500">
        <w:rPr>
          <w:bCs/>
        </w:rPr>
        <w:t>,</w:t>
      </w:r>
      <w:proofErr w:type="gramEnd"/>
      <w:r w:rsidRPr="00685500">
        <w:rPr>
          <w:bCs/>
        </w:rPr>
        <w:t xml:space="preserve"> 2022). </w:t>
      </w:r>
      <w:r w:rsidRPr="00685500">
        <w:rPr>
          <w:bCs/>
          <w:i/>
          <w:iCs/>
        </w:rPr>
        <w:t xml:space="preserve">Pop Culture Classroom: How Pop Culture Can Help </w:t>
      </w:r>
      <w:r w:rsidR="00DD2208" w:rsidRPr="00685500">
        <w:rPr>
          <w:bCs/>
          <w:i/>
          <w:iCs/>
        </w:rPr>
        <w:t>with</w:t>
      </w:r>
      <w:r w:rsidRPr="00685500">
        <w:rPr>
          <w:bCs/>
          <w:i/>
          <w:iCs/>
        </w:rPr>
        <w:t xml:space="preserve"> Active Engagement and </w:t>
      </w:r>
    </w:p>
    <w:p w14:paraId="478EEE30" w14:textId="18B518FC" w:rsidR="001854FC" w:rsidRPr="00685500" w:rsidRDefault="001854FC" w:rsidP="00C33C54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  <w:iCs/>
        </w:rPr>
        <w:t>Build Positive Relationships in Any Classroom</w:t>
      </w:r>
      <w:r w:rsidRPr="00685500">
        <w:rPr>
          <w:bCs/>
        </w:rPr>
        <w:t xml:space="preserve">. </w:t>
      </w:r>
      <w:r w:rsidR="00C33C54" w:rsidRPr="00685500">
        <w:rPr>
          <w:bCs/>
        </w:rPr>
        <w:t>South Carolina Council of Teachers of English. Myrtle Beach, South Car</w:t>
      </w:r>
      <w:r w:rsidR="00477D72">
        <w:rPr>
          <w:bCs/>
        </w:rPr>
        <w:t>o</w:t>
      </w:r>
      <w:r w:rsidR="00C33C54" w:rsidRPr="00685500">
        <w:rPr>
          <w:bCs/>
        </w:rPr>
        <w:t xml:space="preserve">lina. </w:t>
      </w:r>
      <w:r w:rsidRPr="00685500">
        <w:rPr>
          <w:bCs/>
        </w:rPr>
        <w:t>(Reviewed, Regional)</w:t>
      </w:r>
    </w:p>
    <w:p w14:paraId="2D91A5B5" w14:textId="77777777" w:rsidR="001854FC" w:rsidRPr="00685500" w:rsidRDefault="001854FC" w:rsidP="006A63EE">
      <w:pPr>
        <w:autoSpaceDE w:val="0"/>
        <w:autoSpaceDN w:val="0"/>
        <w:adjustRightInd w:val="0"/>
        <w:rPr>
          <w:bCs/>
        </w:rPr>
      </w:pPr>
    </w:p>
    <w:p w14:paraId="2AE4D204" w14:textId="58352243" w:rsidR="001854FC" w:rsidRPr="00685500" w:rsidRDefault="0081088A" w:rsidP="006A63EE">
      <w:pPr>
        <w:autoSpaceDE w:val="0"/>
        <w:autoSpaceDN w:val="0"/>
        <w:adjustRightInd w:val="0"/>
        <w:rPr>
          <w:bCs/>
          <w:i/>
          <w:iCs/>
        </w:rPr>
      </w:pPr>
      <w:r w:rsidRPr="00685500">
        <w:rPr>
          <w:bCs/>
        </w:rPr>
        <w:t>Visco, W. (</w:t>
      </w:r>
      <w:proofErr w:type="gramStart"/>
      <w:r w:rsidR="00C33C54" w:rsidRPr="00685500">
        <w:rPr>
          <w:bCs/>
        </w:rPr>
        <w:t>November</w:t>
      </w:r>
      <w:r w:rsidR="00685500" w:rsidRPr="00685500">
        <w:rPr>
          <w:bCs/>
        </w:rPr>
        <w:t>,</w:t>
      </w:r>
      <w:proofErr w:type="gramEnd"/>
      <w:r w:rsidRPr="00685500">
        <w:rPr>
          <w:bCs/>
        </w:rPr>
        <w:t xml:space="preserve"> 2021). </w:t>
      </w:r>
      <w:r w:rsidRPr="00685500">
        <w:rPr>
          <w:bCs/>
          <w:i/>
          <w:iCs/>
        </w:rPr>
        <w:t xml:space="preserve">Popping Your Classroom: How Pop Culture can help with Engagement, </w:t>
      </w:r>
    </w:p>
    <w:p w14:paraId="23DD7059" w14:textId="34E0B0A1" w:rsidR="0081088A" w:rsidRPr="00685500" w:rsidRDefault="0081088A" w:rsidP="001854FC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  <w:iCs/>
        </w:rPr>
        <w:t>Relationship Building, and Social Emotional Learning</w:t>
      </w:r>
      <w:r w:rsidRPr="00685500">
        <w:rPr>
          <w:bCs/>
        </w:rPr>
        <w:t xml:space="preserve">. </w:t>
      </w:r>
      <w:r w:rsidR="001854FC" w:rsidRPr="00685500">
        <w:rPr>
          <w:bCs/>
        </w:rPr>
        <w:t xml:space="preserve">North Carolina Teachers of English Conference, Greensboro, North Carolina. </w:t>
      </w:r>
      <w:r w:rsidRPr="00685500">
        <w:rPr>
          <w:bCs/>
        </w:rPr>
        <w:t>(Reviewed, Regional)</w:t>
      </w:r>
    </w:p>
    <w:p w14:paraId="0780D4FC" w14:textId="77777777" w:rsidR="0081088A" w:rsidRPr="00685500" w:rsidRDefault="0081088A" w:rsidP="006A63EE">
      <w:pPr>
        <w:autoSpaceDE w:val="0"/>
        <w:autoSpaceDN w:val="0"/>
        <w:adjustRightInd w:val="0"/>
        <w:rPr>
          <w:bCs/>
        </w:rPr>
      </w:pPr>
    </w:p>
    <w:p w14:paraId="0980A1B3" w14:textId="012BC713" w:rsidR="006A63EE" w:rsidRPr="00685500" w:rsidRDefault="006A63EE" w:rsidP="006A63EE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Visco, W., Fox, J., </w:t>
      </w:r>
      <w:proofErr w:type="spellStart"/>
      <w:r w:rsidRPr="00685500">
        <w:rPr>
          <w:bCs/>
        </w:rPr>
        <w:t>Corl</w:t>
      </w:r>
      <w:proofErr w:type="spellEnd"/>
      <w:r w:rsidRPr="00685500">
        <w:rPr>
          <w:bCs/>
        </w:rPr>
        <w:t xml:space="preserve">, S., </w:t>
      </w:r>
      <w:proofErr w:type="spellStart"/>
      <w:r w:rsidRPr="00685500">
        <w:rPr>
          <w:bCs/>
        </w:rPr>
        <w:t>Kolodziej</w:t>
      </w:r>
      <w:proofErr w:type="spellEnd"/>
      <w:r w:rsidRPr="00685500">
        <w:rPr>
          <w:bCs/>
        </w:rPr>
        <w:t>, M. (</w:t>
      </w:r>
      <w:proofErr w:type="gramStart"/>
      <w:r w:rsidRPr="00685500">
        <w:rPr>
          <w:bCs/>
        </w:rPr>
        <w:t>June,</w:t>
      </w:r>
      <w:proofErr w:type="gramEnd"/>
      <w:r w:rsidRPr="00685500">
        <w:rPr>
          <w:bCs/>
        </w:rPr>
        <w:t xml:space="preserve"> 2021). </w:t>
      </w:r>
      <w:r w:rsidRPr="00685500">
        <w:rPr>
          <w:bCs/>
          <w:i/>
        </w:rPr>
        <w:t xml:space="preserve">Creating Entrepreneurial Classrooms. </w:t>
      </w:r>
      <w:r w:rsidRPr="00685500">
        <w:rPr>
          <w:bCs/>
        </w:rPr>
        <w:t xml:space="preserve">Deshpande </w:t>
      </w:r>
    </w:p>
    <w:p w14:paraId="75E3B15A" w14:textId="66EE485B" w:rsidR="006A63EE" w:rsidRPr="00685500" w:rsidRDefault="006A63EE" w:rsidP="006A63EE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Symposium</w:t>
      </w:r>
      <w:r w:rsidR="0078081F" w:rsidRPr="00685500">
        <w:rPr>
          <w:bCs/>
        </w:rPr>
        <w:t>. (Reviewed, National)</w:t>
      </w:r>
    </w:p>
    <w:p w14:paraId="17C68F9E" w14:textId="77777777" w:rsidR="006A63EE" w:rsidRPr="00685500" w:rsidRDefault="006A63EE" w:rsidP="00DA0693">
      <w:pPr>
        <w:autoSpaceDE w:val="0"/>
        <w:autoSpaceDN w:val="0"/>
        <w:adjustRightInd w:val="0"/>
        <w:rPr>
          <w:bCs/>
        </w:rPr>
      </w:pPr>
    </w:p>
    <w:p w14:paraId="4C52A6CE" w14:textId="4E98D521" w:rsidR="00DA0693" w:rsidRPr="00685500" w:rsidRDefault="00DA0693" w:rsidP="00DA0693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 xml:space="preserve">Visco, </w:t>
      </w:r>
      <w:r w:rsidR="006A63EE" w:rsidRPr="00685500">
        <w:rPr>
          <w:bCs/>
        </w:rPr>
        <w:t>W</w:t>
      </w:r>
      <w:r w:rsidRPr="00685500">
        <w:rPr>
          <w:bCs/>
        </w:rPr>
        <w:t>. (</w:t>
      </w:r>
      <w:proofErr w:type="gramStart"/>
      <w:r w:rsidR="00C33C54" w:rsidRPr="00685500">
        <w:rPr>
          <w:bCs/>
        </w:rPr>
        <w:t>February</w:t>
      </w:r>
      <w:r w:rsidR="00685500" w:rsidRPr="00685500">
        <w:rPr>
          <w:bCs/>
        </w:rPr>
        <w:t>,</w:t>
      </w:r>
      <w:proofErr w:type="gramEnd"/>
      <w:r w:rsidR="00685500" w:rsidRPr="00685500">
        <w:rPr>
          <w:bCs/>
        </w:rPr>
        <w:t xml:space="preserve"> </w:t>
      </w:r>
      <w:r w:rsidRPr="00685500">
        <w:rPr>
          <w:bCs/>
        </w:rPr>
        <w:t xml:space="preserve">2021). </w:t>
      </w:r>
      <w:r w:rsidRPr="00685500">
        <w:rPr>
          <w:bCs/>
          <w:i/>
        </w:rPr>
        <w:t>Listen Like Thieves - Using Pop Music to Teach Literary Analysis,</w:t>
      </w:r>
    </w:p>
    <w:p w14:paraId="5388FD0B" w14:textId="6A11BA38" w:rsidR="0081088A" w:rsidRPr="00685500" w:rsidRDefault="00DA0693" w:rsidP="001854FC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</w:rPr>
        <w:t xml:space="preserve">Foster </w:t>
      </w:r>
      <w:r w:rsidR="00685500" w:rsidRPr="00685500">
        <w:rPr>
          <w:bCs/>
          <w:i/>
        </w:rPr>
        <w:t>Engagement and</w:t>
      </w:r>
      <w:r w:rsidRPr="00685500">
        <w:rPr>
          <w:bCs/>
          <w:i/>
        </w:rPr>
        <w:t xml:space="preserve"> Build Positive Relationships. </w:t>
      </w:r>
      <w:r w:rsidRPr="00685500">
        <w:rPr>
          <w:bCs/>
        </w:rPr>
        <w:t>Far West and American Popular</w:t>
      </w:r>
      <w:r w:rsidR="0056625D">
        <w:rPr>
          <w:bCs/>
        </w:rPr>
        <w:t xml:space="preserve"> Culture Association Conference</w:t>
      </w:r>
      <w:r w:rsidR="0078081F" w:rsidRPr="00685500">
        <w:rPr>
          <w:bCs/>
        </w:rPr>
        <w:t>, Virtual. (Reviewed, International).</w:t>
      </w:r>
    </w:p>
    <w:p w14:paraId="143AE6EA" w14:textId="77777777" w:rsidR="0081088A" w:rsidRPr="00685500" w:rsidRDefault="0081088A" w:rsidP="007C1BB5">
      <w:pPr>
        <w:autoSpaceDE w:val="0"/>
        <w:autoSpaceDN w:val="0"/>
        <w:adjustRightInd w:val="0"/>
        <w:rPr>
          <w:bCs/>
        </w:rPr>
      </w:pPr>
    </w:p>
    <w:p w14:paraId="4DD32165" w14:textId="25775A7A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B. (</w:t>
      </w:r>
      <w:r w:rsidR="00685500" w:rsidRPr="00685500">
        <w:rPr>
          <w:bCs/>
        </w:rPr>
        <w:t>February</w:t>
      </w:r>
      <w:r w:rsidRPr="00685500">
        <w:rPr>
          <w:bCs/>
        </w:rPr>
        <w:t xml:space="preserve"> </w:t>
      </w:r>
      <w:r w:rsidR="00685500" w:rsidRPr="00685500">
        <w:rPr>
          <w:bCs/>
        </w:rPr>
        <w:t>,</w:t>
      </w:r>
      <w:r w:rsidRPr="00685500">
        <w:rPr>
          <w:bCs/>
        </w:rPr>
        <w:t xml:space="preserve">2019). </w:t>
      </w:r>
      <w:r w:rsidRPr="00685500">
        <w:rPr>
          <w:bCs/>
          <w:i/>
        </w:rPr>
        <w:t xml:space="preserve">Teaching with "The Force": What Star Wars can teach Educators about </w:t>
      </w:r>
    </w:p>
    <w:p w14:paraId="37B4F243" w14:textId="26C80441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</w:rPr>
        <w:t xml:space="preserve">Classroom Pedagogy. </w:t>
      </w:r>
      <w:r w:rsidRPr="00685500">
        <w:rPr>
          <w:bCs/>
        </w:rPr>
        <w:t>Far West and American Popular Culture Association Conference, Las Vegas, NV. (Reviewed, International).</w:t>
      </w:r>
    </w:p>
    <w:p w14:paraId="33BED4A0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3AEFC143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B. (</w:t>
      </w:r>
      <w:proofErr w:type="gramStart"/>
      <w:r w:rsidRPr="00685500">
        <w:rPr>
          <w:bCs/>
        </w:rPr>
        <w:t>July,</w:t>
      </w:r>
      <w:proofErr w:type="gramEnd"/>
      <w:r w:rsidRPr="00685500">
        <w:rPr>
          <w:bCs/>
        </w:rPr>
        <w:t xml:space="preserve"> 2018).  </w:t>
      </w:r>
      <w:r w:rsidRPr="00685500">
        <w:rPr>
          <w:bCs/>
          <w:i/>
        </w:rPr>
        <w:t xml:space="preserve">International Adolescent Literature: Influencing Perceptions of Identity, Culture, and </w:t>
      </w:r>
    </w:p>
    <w:p w14:paraId="1AD5F797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</w:rPr>
        <w:t>(Dis)Ability Through an Intersectionality Stance to Reading.</w:t>
      </w:r>
      <w:r w:rsidRPr="00685500">
        <w:rPr>
          <w:bCs/>
        </w:rPr>
        <w:t xml:space="preserve"> International Language Association Conference, Austin, Texas. (Reviewed, international).</w:t>
      </w:r>
    </w:p>
    <w:p w14:paraId="1D8823F0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0AD77DFD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B. (</w:t>
      </w:r>
      <w:proofErr w:type="gramStart"/>
      <w:r w:rsidRPr="00685500">
        <w:rPr>
          <w:bCs/>
        </w:rPr>
        <w:t>February,</w:t>
      </w:r>
      <w:proofErr w:type="gramEnd"/>
      <w:r w:rsidRPr="00685500">
        <w:rPr>
          <w:bCs/>
        </w:rPr>
        <w:t xml:space="preserve"> 2018). </w:t>
      </w:r>
      <w:r w:rsidRPr="00685500">
        <w:rPr>
          <w:bCs/>
          <w:i/>
        </w:rPr>
        <w:t xml:space="preserve">POP! Goes the Classroom: Using Pop Culture to Foster Discussion and </w:t>
      </w:r>
    </w:p>
    <w:p w14:paraId="0809178C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</w:rPr>
        <w:t xml:space="preserve">Engagement. </w:t>
      </w:r>
      <w:r w:rsidRPr="00685500">
        <w:rPr>
          <w:bCs/>
        </w:rPr>
        <w:t xml:space="preserve">Far West and American Popular Culture Association Conference, Las Vegas, NV. (Reviewed, International). </w:t>
      </w:r>
    </w:p>
    <w:p w14:paraId="5FD91805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</w:p>
    <w:p w14:paraId="267B6091" w14:textId="77777777" w:rsidR="007C1BB5" w:rsidRPr="00685500" w:rsidRDefault="007C1BB5" w:rsidP="007C1BB5">
      <w:pPr>
        <w:autoSpaceDE w:val="0"/>
        <w:autoSpaceDN w:val="0"/>
        <w:adjustRightInd w:val="0"/>
        <w:rPr>
          <w:bCs/>
          <w:i/>
        </w:rPr>
      </w:pPr>
      <w:r w:rsidRPr="00685500">
        <w:rPr>
          <w:bCs/>
        </w:rPr>
        <w:t>Visco, B. (</w:t>
      </w:r>
      <w:proofErr w:type="gramStart"/>
      <w:r w:rsidRPr="00685500">
        <w:rPr>
          <w:bCs/>
        </w:rPr>
        <w:t>January,</w:t>
      </w:r>
      <w:proofErr w:type="gramEnd"/>
      <w:r w:rsidRPr="00685500">
        <w:rPr>
          <w:bCs/>
        </w:rPr>
        <w:t xml:space="preserve"> 2018). </w:t>
      </w:r>
      <w:r w:rsidRPr="00685500">
        <w:rPr>
          <w:bCs/>
          <w:i/>
        </w:rPr>
        <w:t xml:space="preserve">Culture Shock: Using Popular Culture in Today’s Classroom to Enlighten and </w:t>
      </w:r>
    </w:p>
    <w:p w14:paraId="663471F7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</w:rPr>
        <w:t xml:space="preserve">Engage. </w:t>
      </w:r>
      <w:r w:rsidRPr="00685500">
        <w:rPr>
          <w:bCs/>
        </w:rPr>
        <w:t>Texas Council of Teachers of English Language Arts Conference, Houston, Texas. (Reviewed, Regional).</w:t>
      </w:r>
    </w:p>
    <w:p w14:paraId="05050207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</w:p>
    <w:p w14:paraId="2C2B6C3C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B. (</w:t>
      </w:r>
      <w:proofErr w:type="gramStart"/>
      <w:r w:rsidRPr="00685500">
        <w:rPr>
          <w:bCs/>
        </w:rPr>
        <w:t>October,</w:t>
      </w:r>
      <w:proofErr w:type="gramEnd"/>
      <w:r w:rsidRPr="00685500">
        <w:rPr>
          <w:bCs/>
        </w:rPr>
        <w:t xml:space="preserve"> 2017). </w:t>
      </w:r>
      <w:r w:rsidRPr="00685500">
        <w:rPr>
          <w:bCs/>
          <w:i/>
        </w:rPr>
        <w:t xml:space="preserve">Making Your Classroom POP! </w:t>
      </w:r>
      <w:r w:rsidRPr="00685500">
        <w:rPr>
          <w:bCs/>
        </w:rPr>
        <w:t>51</w:t>
      </w:r>
      <w:r w:rsidRPr="00685500">
        <w:rPr>
          <w:bCs/>
          <w:vertAlign w:val="superscript"/>
        </w:rPr>
        <w:t>st</w:t>
      </w:r>
      <w:r w:rsidRPr="00685500">
        <w:rPr>
          <w:bCs/>
        </w:rPr>
        <w:t xml:space="preserve"> Kappa Delta Pi International Honors Society </w:t>
      </w:r>
    </w:p>
    <w:p w14:paraId="18E3FB49" w14:textId="77777777" w:rsidR="007C1BB5" w:rsidRPr="00685500" w:rsidRDefault="007C1BB5" w:rsidP="007C1BB5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Convocation, Pittsburgh, PA. (Reviewed, International).</w:t>
      </w:r>
    </w:p>
    <w:p w14:paraId="7D2BEFEA" w14:textId="77777777" w:rsidR="007C1BB5" w:rsidRPr="00685500" w:rsidRDefault="007C1BB5" w:rsidP="007C1BB5">
      <w:pPr>
        <w:rPr>
          <w:bCs/>
        </w:rPr>
      </w:pPr>
    </w:p>
    <w:p w14:paraId="199FE064" w14:textId="77777777" w:rsidR="007C1BB5" w:rsidRPr="00685500" w:rsidRDefault="007C1BB5" w:rsidP="007C1BB5">
      <w:pPr>
        <w:rPr>
          <w:bCs/>
          <w:i/>
        </w:rPr>
      </w:pPr>
      <w:r w:rsidRPr="00685500">
        <w:rPr>
          <w:bCs/>
        </w:rPr>
        <w:lastRenderedPageBreak/>
        <w:t>Visco, B. (</w:t>
      </w:r>
      <w:proofErr w:type="gramStart"/>
      <w:r w:rsidRPr="00685500">
        <w:rPr>
          <w:bCs/>
        </w:rPr>
        <w:t>October,</w:t>
      </w:r>
      <w:proofErr w:type="gramEnd"/>
      <w:r w:rsidRPr="00685500">
        <w:rPr>
          <w:bCs/>
        </w:rPr>
        <w:t xml:space="preserve"> 2017). </w:t>
      </w:r>
      <w:r w:rsidRPr="00685500">
        <w:rPr>
          <w:bCs/>
          <w:i/>
        </w:rPr>
        <w:t xml:space="preserve">Popping Pedagogy: Using Popular Culture to help foster discussion and </w:t>
      </w:r>
    </w:p>
    <w:p w14:paraId="257023E3" w14:textId="77777777" w:rsidR="007C1BB5" w:rsidRPr="00685500" w:rsidRDefault="007C1BB5" w:rsidP="007C1BB5">
      <w:pPr>
        <w:ind w:left="720"/>
        <w:rPr>
          <w:bCs/>
        </w:rPr>
      </w:pPr>
      <w:r w:rsidRPr="00685500">
        <w:rPr>
          <w:bCs/>
          <w:i/>
        </w:rPr>
        <w:t>engagement in the classroom.</w:t>
      </w:r>
      <w:r w:rsidRPr="00685500">
        <w:rPr>
          <w:bCs/>
        </w:rPr>
        <w:t xml:space="preserve"> Midwest Popular Culture Association/American Culture Association Conference, St. Louis, MO. (Reviewed, National).</w:t>
      </w:r>
    </w:p>
    <w:p w14:paraId="5A1D80D9" w14:textId="77777777" w:rsidR="007C1BB5" w:rsidRPr="00685500" w:rsidRDefault="007C1BB5" w:rsidP="007C1BB5">
      <w:pPr>
        <w:rPr>
          <w:bCs/>
        </w:rPr>
      </w:pPr>
    </w:p>
    <w:p w14:paraId="38E4E651" w14:textId="77777777" w:rsidR="007C1BB5" w:rsidRPr="00685500" w:rsidRDefault="007C1BB5" w:rsidP="007C1BB5">
      <w:pPr>
        <w:rPr>
          <w:bCs/>
          <w:i/>
        </w:rPr>
      </w:pPr>
      <w:r w:rsidRPr="00685500">
        <w:rPr>
          <w:bCs/>
        </w:rPr>
        <w:t>Visco, B.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2017). </w:t>
      </w:r>
      <w:r w:rsidRPr="00685500">
        <w:rPr>
          <w:bCs/>
          <w:i/>
        </w:rPr>
        <w:t xml:space="preserve">Making Your Classroom POP! Using Popular Culture to Foster Literacy and </w:t>
      </w:r>
    </w:p>
    <w:p w14:paraId="406470F7" w14:textId="77777777" w:rsidR="007C1BB5" w:rsidRPr="00685500" w:rsidRDefault="007C1BB5" w:rsidP="007C1BB5">
      <w:pPr>
        <w:ind w:firstLine="720"/>
        <w:rPr>
          <w:bCs/>
        </w:rPr>
      </w:pPr>
      <w:r w:rsidRPr="00685500">
        <w:rPr>
          <w:bCs/>
          <w:i/>
        </w:rPr>
        <w:t>Discussion.</w:t>
      </w:r>
      <w:r w:rsidRPr="00685500">
        <w:rPr>
          <w:bCs/>
        </w:rPr>
        <w:t xml:space="preserve"> 51st Rose </w:t>
      </w:r>
      <w:proofErr w:type="spellStart"/>
      <w:r w:rsidRPr="00685500">
        <w:rPr>
          <w:bCs/>
        </w:rPr>
        <w:t>Spicola</w:t>
      </w:r>
      <w:proofErr w:type="spellEnd"/>
      <w:r w:rsidRPr="00685500">
        <w:rPr>
          <w:bCs/>
        </w:rPr>
        <w:t xml:space="preserve"> Forum in Reading, Denton, Texas. (Reviewed, Regional).</w:t>
      </w:r>
    </w:p>
    <w:p w14:paraId="684E8EC4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</w:p>
    <w:p w14:paraId="28C7E9A5" w14:textId="77777777" w:rsidR="007C1BB5" w:rsidRPr="00685500" w:rsidRDefault="007C1BB5" w:rsidP="007C1BB5">
      <w:pPr>
        <w:rPr>
          <w:bCs/>
          <w:i/>
        </w:rPr>
      </w:pPr>
      <w:proofErr w:type="spellStart"/>
      <w:r w:rsidRPr="00685500">
        <w:rPr>
          <w:bCs/>
        </w:rPr>
        <w:t>Losiewicz</w:t>
      </w:r>
      <w:proofErr w:type="spellEnd"/>
      <w:r w:rsidRPr="00685500">
        <w:rPr>
          <w:bCs/>
        </w:rPr>
        <w:t>, A., Hernandez, A., Walker, A. and Visco, B. (</w:t>
      </w:r>
      <w:proofErr w:type="gramStart"/>
      <w:r w:rsidRPr="00685500">
        <w:rPr>
          <w:bCs/>
        </w:rPr>
        <w:t>January,</w:t>
      </w:r>
      <w:proofErr w:type="gramEnd"/>
      <w:r w:rsidRPr="00685500">
        <w:rPr>
          <w:bCs/>
        </w:rPr>
        <w:t xml:space="preserve"> 2017). </w:t>
      </w:r>
      <w:r w:rsidRPr="00685500">
        <w:rPr>
          <w:bCs/>
          <w:i/>
        </w:rPr>
        <w:t xml:space="preserve">Cosplay: Is it in Your Classroom? </w:t>
      </w:r>
    </w:p>
    <w:p w14:paraId="185B1CC3" w14:textId="77777777" w:rsidR="007C1BB5" w:rsidRPr="00685500" w:rsidRDefault="007C1BB5" w:rsidP="007C1BB5">
      <w:pPr>
        <w:ind w:left="720"/>
        <w:rPr>
          <w:bCs/>
        </w:rPr>
      </w:pPr>
      <w:r w:rsidRPr="00685500">
        <w:rPr>
          <w:bCs/>
          <w:i/>
        </w:rPr>
        <w:t>Ways to Foster Students of this Popular Sub-Culture.</w:t>
      </w:r>
      <w:r w:rsidRPr="00685500">
        <w:rPr>
          <w:bCs/>
        </w:rPr>
        <w:t xml:space="preserve"> Texas Council of Teachers of English Language Arts Conference, Fort Worth, Texas. (Reviewed, Regional).</w:t>
      </w:r>
    </w:p>
    <w:p w14:paraId="7A6B12B1" w14:textId="77777777" w:rsidR="007C1BB5" w:rsidRPr="00685500" w:rsidRDefault="007C1BB5" w:rsidP="007C1BB5">
      <w:pPr>
        <w:ind w:left="720"/>
        <w:rPr>
          <w:bCs/>
        </w:rPr>
      </w:pPr>
    </w:p>
    <w:p w14:paraId="78B916CB" w14:textId="77777777" w:rsidR="007C1BB5" w:rsidRPr="00685500" w:rsidRDefault="007C1BB5" w:rsidP="007C1BB5">
      <w:pPr>
        <w:rPr>
          <w:bCs/>
          <w:i/>
        </w:rPr>
      </w:pPr>
      <w:proofErr w:type="spellStart"/>
      <w:r w:rsidRPr="00685500">
        <w:rPr>
          <w:bCs/>
        </w:rPr>
        <w:t>Losiewicz</w:t>
      </w:r>
      <w:proofErr w:type="spellEnd"/>
      <w:r w:rsidRPr="00685500">
        <w:rPr>
          <w:bCs/>
        </w:rPr>
        <w:t>, A., Hernandez, A., Walker, A. and Visco, B. 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2016). </w:t>
      </w:r>
      <w:r w:rsidRPr="00685500">
        <w:rPr>
          <w:bCs/>
          <w:i/>
        </w:rPr>
        <w:t xml:space="preserve">Cosplay: Is it in Your Classroom? Ways </w:t>
      </w:r>
    </w:p>
    <w:p w14:paraId="6FAC6BBE" w14:textId="77777777" w:rsidR="007C1BB5" w:rsidRPr="00685500" w:rsidRDefault="007C1BB5" w:rsidP="007C1BB5">
      <w:pPr>
        <w:ind w:left="720"/>
        <w:rPr>
          <w:bCs/>
        </w:rPr>
      </w:pPr>
      <w:r w:rsidRPr="00685500">
        <w:rPr>
          <w:bCs/>
          <w:i/>
        </w:rPr>
        <w:t>to Foster Students of this Popular Sub-Culture.</w:t>
      </w:r>
      <w:r w:rsidRPr="00685500">
        <w:rPr>
          <w:bCs/>
        </w:rPr>
        <w:t xml:space="preserve"> Texas NAME (National Association for Multicultural Education) Conference, Denton, Texas. (Reviewed, National).</w:t>
      </w:r>
    </w:p>
    <w:p w14:paraId="44AE5DEC" w14:textId="77777777" w:rsidR="007C1BB5" w:rsidRPr="00685500" w:rsidRDefault="007C1BB5" w:rsidP="007C1BB5">
      <w:pPr>
        <w:autoSpaceDE w:val="0"/>
        <w:autoSpaceDN w:val="0"/>
        <w:adjustRightInd w:val="0"/>
        <w:ind w:left="720"/>
        <w:rPr>
          <w:bCs/>
        </w:rPr>
      </w:pPr>
    </w:p>
    <w:p w14:paraId="7055F0FC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B (</w:t>
      </w:r>
      <w:proofErr w:type="gramStart"/>
      <w:r w:rsidRPr="00685500">
        <w:rPr>
          <w:bCs/>
        </w:rPr>
        <w:t>June,</w:t>
      </w:r>
      <w:proofErr w:type="gramEnd"/>
      <w:r w:rsidRPr="00685500">
        <w:rPr>
          <w:bCs/>
        </w:rPr>
        <w:t xml:space="preserve"> 2014). </w:t>
      </w:r>
      <w:r w:rsidRPr="00685500">
        <w:rPr>
          <w:bCs/>
          <w:i/>
        </w:rPr>
        <w:t>A Light in the Darkness: Using Film to Educate Learners.</w:t>
      </w:r>
      <w:r w:rsidRPr="00685500">
        <w:rPr>
          <w:bCs/>
        </w:rPr>
        <w:t xml:space="preserve"> Coppell </w:t>
      </w:r>
      <w:proofErr w:type="spellStart"/>
      <w:r w:rsidRPr="00685500">
        <w:rPr>
          <w:bCs/>
        </w:rPr>
        <w:t>iDesign</w:t>
      </w:r>
      <w:proofErr w:type="spellEnd"/>
      <w:r w:rsidRPr="00685500">
        <w:rPr>
          <w:bCs/>
        </w:rPr>
        <w:t xml:space="preserve"> Conference: </w:t>
      </w:r>
    </w:p>
    <w:p w14:paraId="2C0AF3FA" w14:textId="77777777" w:rsidR="007C1BB5" w:rsidRPr="00685500" w:rsidRDefault="007C1BB5" w:rsidP="007C1BB5">
      <w:pPr>
        <w:autoSpaceDE w:val="0"/>
        <w:autoSpaceDN w:val="0"/>
        <w:adjustRightInd w:val="0"/>
        <w:ind w:firstLine="720"/>
        <w:rPr>
          <w:bCs/>
        </w:rPr>
      </w:pPr>
      <w:proofErr w:type="spellStart"/>
      <w:r w:rsidRPr="00685500">
        <w:rPr>
          <w:bCs/>
        </w:rPr>
        <w:t>TECHniques</w:t>
      </w:r>
      <w:proofErr w:type="spellEnd"/>
      <w:r w:rsidRPr="00685500">
        <w:rPr>
          <w:bCs/>
        </w:rPr>
        <w:t xml:space="preserve"> to transform learning design, Coppell, TX. (Reviewed, Local).</w:t>
      </w:r>
    </w:p>
    <w:p w14:paraId="3B3E7E2F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677BAC09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Visco, B (</w:t>
      </w:r>
      <w:proofErr w:type="gramStart"/>
      <w:r w:rsidRPr="00685500">
        <w:rPr>
          <w:bCs/>
        </w:rPr>
        <w:t>April,</w:t>
      </w:r>
      <w:proofErr w:type="gramEnd"/>
      <w:r w:rsidRPr="00685500">
        <w:rPr>
          <w:bCs/>
        </w:rPr>
        <w:t xml:space="preserve"> 2011). </w:t>
      </w:r>
      <w:r w:rsidRPr="00685500">
        <w:rPr>
          <w:bCs/>
          <w:i/>
        </w:rPr>
        <w:t>Feedback: Students responses to teacher comments</w:t>
      </w:r>
      <w:r w:rsidRPr="00685500">
        <w:rPr>
          <w:bCs/>
        </w:rPr>
        <w:t xml:space="preserve">. West Boca High School Faculty </w:t>
      </w:r>
    </w:p>
    <w:p w14:paraId="0E83C2BE" w14:textId="0C90D47D" w:rsidR="007C1BB5" w:rsidRDefault="007C1BB5" w:rsidP="007C1BB5">
      <w:pPr>
        <w:autoSpaceDE w:val="0"/>
        <w:autoSpaceDN w:val="0"/>
        <w:adjustRightInd w:val="0"/>
        <w:ind w:firstLine="720"/>
        <w:rPr>
          <w:bCs/>
        </w:rPr>
      </w:pPr>
      <w:r w:rsidRPr="00685500">
        <w:rPr>
          <w:bCs/>
        </w:rPr>
        <w:t>Training, Boca Raton, FL.</w:t>
      </w:r>
    </w:p>
    <w:p w14:paraId="42040665" w14:textId="2F762C7B" w:rsidR="00685500" w:rsidRDefault="00685500" w:rsidP="00685500">
      <w:pPr>
        <w:autoSpaceDE w:val="0"/>
        <w:autoSpaceDN w:val="0"/>
        <w:adjustRightInd w:val="0"/>
        <w:rPr>
          <w:bCs/>
        </w:rPr>
      </w:pPr>
    </w:p>
    <w:p w14:paraId="67F792B5" w14:textId="63AA050E" w:rsidR="00685500" w:rsidRPr="00685500" w:rsidRDefault="00685500" w:rsidP="0068550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Invited</w:t>
      </w:r>
      <w:r w:rsidRPr="00685500">
        <w:rPr>
          <w:b/>
          <w:bCs/>
          <w:u w:val="single"/>
        </w:rPr>
        <w:t xml:space="preserve"> Presentations</w:t>
      </w:r>
    </w:p>
    <w:p w14:paraId="4DAA120C" w14:textId="77777777" w:rsidR="00477D72" w:rsidRDefault="00477D72" w:rsidP="00685500">
      <w:pPr>
        <w:autoSpaceDE w:val="0"/>
        <w:autoSpaceDN w:val="0"/>
        <w:adjustRightInd w:val="0"/>
        <w:rPr>
          <w:bCs/>
        </w:rPr>
      </w:pPr>
    </w:p>
    <w:p w14:paraId="6C3F9F78" w14:textId="493D3F16" w:rsidR="00685500" w:rsidRPr="00685500" w:rsidRDefault="00685500" w:rsidP="00685500">
      <w:pPr>
        <w:autoSpaceDE w:val="0"/>
        <w:autoSpaceDN w:val="0"/>
        <w:adjustRightInd w:val="0"/>
        <w:rPr>
          <w:bCs/>
          <w:i/>
          <w:iCs/>
        </w:rPr>
      </w:pPr>
      <w:r w:rsidRPr="00685500">
        <w:rPr>
          <w:bCs/>
        </w:rPr>
        <w:t>Visco, W. (</w:t>
      </w:r>
      <w:proofErr w:type="gramStart"/>
      <w:r w:rsidRPr="00685500">
        <w:rPr>
          <w:bCs/>
        </w:rPr>
        <w:t>February,</w:t>
      </w:r>
      <w:proofErr w:type="gramEnd"/>
      <w:r w:rsidRPr="00685500">
        <w:rPr>
          <w:bCs/>
        </w:rPr>
        <w:t xml:space="preserve"> 2022). </w:t>
      </w:r>
      <w:r w:rsidRPr="00685500">
        <w:rPr>
          <w:bCs/>
          <w:i/>
          <w:iCs/>
        </w:rPr>
        <w:t xml:space="preserve">The Pop Culture Classroom: How Using Pop Culture Can Increase Active </w:t>
      </w:r>
    </w:p>
    <w:p w14:paraId="588E7587" w14:textId="2894107C" w:rsidR="00685500" w:rsidRPr="00685500" w:rsidRDefault="00685500" w:rsidP="00DD2208">
      <w:pPr>
        <w:autoSpaceDE w:val="0"/>
        <w:autoSpaceDN w:val="0"/>
        <w:adjustRightInd w:val="0"/>
        <w:ind w:left="720"/>
        <w:rPr>
          <w:bCs/>
        </w:rPr>
      </w:pPr>
      <w:r w:rsidRPr="00685500">
        <w:rPr>
          <w:bCs/>
          <w:i/>
          <w:iCs/>
        </w:rPr>
        <w:t>Engagement, Positive Relationships, and a Social Emotional Learning Environment.</w:t>
      </w:r>
      <w:r w:rsidRPr="00685500">
        <w:rPr>
          <w:bCs/>
        </w:rPr>
        <w:t xml:space="preserve"> </w:t>
      </w:r>
      <w:proofErr w:type="spellStart"/>
      <w:r w:rsidRPr="00685500">
        <w:rPr>
          <w:bCs/>
        </w:rPr>
        <w:t>Membean</w:t>
      </w:r>
      <w:proofErr w:type="spellEnd"/>
      <w:r w:rsidRPr="00685500">
        <w:rPr>
          <w:bCs/>
        </w:rPr>
        <w:t>, Inc., Portland, OR. Virtual. (Invited).</w:t>
      </w:r>
    </w:p>
    <w:p w14:paraId="6FD2B4F5" w14:textId="77777777" w:rsidR="007C1BB5" w:rsidRPr="00685500" w:rsidRDefault="007C1BB5" w:rsidP="007C1BB5">
      <w:pPr>
        <w:autoSpaceDE w:val="0"/>
        <w:autoSpaceDN w:val="0"/>
        <w:adjustRightInd w:val="0"/>
        <w:rPr>
          <w:bCs/>
        </w:rPr>
      </w:pPr>
    </w:p>
    <w:p w14:paraId="3B341ED0" w14:textId="57E2D7C1" w:rsidR="00DA0693" w:rsidRPr="00685500" w:rsidRDefault="00DA0693" w:rsidP="007C1BB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Grants Funded</w:t>
      </w:r>
    </w:p>
    <w:p w14:paraId="3EC9C9F4" w14:textId="77777777" w:rsidR="00AD6552" w:rsidRDefault="00AD6552" w:rsidP="00DA0693">
      <w:pPr>
        <w:autoSpaceDE w:val="0"/>
        <w:autoSpaceDN w:val="0"/>
        <w:adjustRightInd w:val="0"/>
      </w:pPr>
    </w:p>
    <w:p w14:paraId="59A0C719" w14:textId="77777777" w:rsidR="00606D78" w:rsidRDefault="00685500" w:rsidP="00DA0693">
      <w:pPr>
        <w:autoSpaceDE w:val="0"/>
        <w:autoSpaceDN w:val="0"/>
        <w:adjustRightInd w:val="0"/>
        <w:rPr>
          <w:i/>
          <w:iCs/>
        </w:rPr>
      </w:pPr>
      <w:r>
        <w:t>Visco, W., Lenhart, L., (</w:t>
      </w:r>
      <w:proofErr w:type="gramStart"/>
      <w:r>
        <w:t>February,</w:t>
      </w:r>
      <w:proofErr w:type="gramEnd"/>
      <w:r>
        <w:t xml:space="preserve"> 2022). </w:t>
      </w:r>
      <w:r w:rsidR="00AD6552">
        <w:t xml:space="preserve">Ohio Department of Education Grant: </w:t>
      </w:r>
      <w:r w:rsidR="00AD6552" w:rsidRPr="00AD6552">
        <w:rPr>
          <w:i/>
          <w:iCs/>
        </w:rPr>
        <w:t xml:space="preserve">Addressing Educator Shortages </w:t>
      </w:r>
    </w:p>
    <w:p w14:paraId="5A0FAEEC" w14:textId="050D5F2D" w:rsidR="00685500" w:rsidRPr="00AD6552" w:rsidRDefault="00AD6552" w:rsidP="00606D78">
      <w:pPr>
        <w:autoSpaceDE w:val="0"/>
        <w:autoSpaceDN w:val="0"/>
        <w:adjustRightInd w:val="0"/>
        <w:ind w:firstLine="720"/>
        <w:rPr>
          <w:b/>
          <w:bCs/>
        </w:rPr>
      </w:pPr>
      <w:r w:rsidRPr="00AD6552">
        <w:rPr>
          <w:i/>
          <w:iCs/>
        </w:rPr>
        <w:t>in Ohio</w:t>
      </w:r>
      <w:r>
        <w:rPr>
          <w:i/>
          <w:iCs/>
        </w:rPr>
        <w:t xml:space="preserve">. </w:t>
      </w:r>
      <w:r w:rsidR="00606D78" w:rsidRPr="00606D78">
        <w:rPr>
          <w:b/>
          <w:bCs/>
        </w:rPr>
        <w:t xml:space="preserve">Funded: </w:t>
      </w:r>
      <w:r w:rsidRPr="00606D78">
        <w:rPr>
          <w:b/>
          <w:bCs/>
        </w:rPr>
        <w:t>$</w:t>
      </w:r>
      <w:r w:rsidR="00606D78" w:rsidRPr="00606D78">
        <w:rPr>
          <w:b/>
          <w:bCs/>
        </w:rPr>
        <w:t>14</w:t>
      </w:r>
      <w:r w:rsidR="00FA7149">
        <w:rPr>
          <w:b/>
          <w:bCs/>
        </w:rPr>
        <w:t>4</w:t>
      </w:r>
      <w:r w:rsidR="00606D78" w:rsidRPr="00606D78">
        <w:rPr>
          <w:b/>
          <w:bCs/>
        </w:rPr>
        <w:t>,000</w:t>
      </w:r>
      <w:r w:rsidR="00606D78">
        <w:rPr>
          <w:b/>
          <w:bCs/>
        </w:rPr>
        <w:t>.</w:t>
      </w:r>
    </w:p>
    <w:p w14:paraId="2E575C13" w14:textId="6874112D" w:rsidR="00DA0693" w:rsidRPr="00685500" w:rsidRDefault="00DA0693" w:rsidP="00DA0693">
      <w:pPr>
        <w:autoSpaceDE w:val="0"/>
        <w:autoSpaceDN w:val="0"/>
        <w:adjustRightInd w:val="0"/>
      </w:pPr>
    </w:p>
    <w:p w14:paraId="1FCD2FCE" w14:textId="520B3D19" w:rsidR="00DA0693" w:rsidRPr="00685500" w:rsidRDefault="00DA0693" w:rsidP="00DA0693">
      <w:pPr>
        <w:autoSpaceDE w:val="0"/>
        <w:autoSpaceDN w:val="0"/>
        <w:adjustRightInd w:val="0"/>
      </w:pPr>
      <w:r w:rsidRPr="00685500">
        <w:t xml:space="preserve">Visco, B (October 2020). Creating Entrepreneurial Classrooms (CEC) Grant, Sponsored by Burton D. </w:t>
      </w:r>
    </w:p>
    <w:p w14:paraId="69E19060" w14:textId="323D20DB" w:rsidR="00DA0693" w:rsidRDefault="00DA0693" w:rsidP="00F46E66">
      <w:pPr>
        <w:autoSpaceDE w:val="0"/>
        <w:autoSpaceDN w:val="0"/>
        <w:adjustRightInd w:val="0"/>
        <w:ind w:firstLine="720"/>
        <w:rPr>
          <w:b/>
          <w:bCs/>
        </w:rPr>
      </w:pPr>
      <w:r w:rsidRPr="00685500">
        <w:t xml:space="preserve">Morgan Foundation.  </w:t>
      </w:r>
      <w:r w:rsidRPr="00685500">
        <w:rPr>
          <w:i/>
          <w:iCs/>
        </w:rPr>
        <w:t xml:space="preserve">The Educational Entrepreneur. </w:t>
      </w:r>
      <w:r w:rsidRPr="00685500">
        <w:rPr>
          <w:b/>
          <w:bCs/>
        </w:rPr>
        <w:t>Funded: $10,000</w:t>
      </w:r>
    </w:p>
    <w:p w14:paraId="6E2231EB" w14:textId="30E205B3" w:rsidR="0056625D" w:rsidRDefault="0056625D" w:rsidP="00F46E66">
      <w:pPr>
        <w:autoSpaceDE w:val="0"/>
        <w:autoSpaceDN w:val="0"/>
        <w:adjustRightInd w:val="0"/>
        <w:ind w:firstLine="720"/>
        <w:rPr>
          <w:b/>
          <w:bCs/>
        </w:rPr>
      </w:pPr>
    </w:p>
    <w:p w14:paraId="537D9F64" w14:textId="347BE274" w:rsidR="0056625D" w:rsidRPr="00685500" w:rsidRDefault="0056625D" w:rsidP="0056625D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Grants Applied (Unfunded)</w:t>
      </w:r>
    </w:p>
    <w:p w14:paraId="1558B14C" w14:textId="77777777" w:rsidR="0056625D" w:rsidRDefault="0056625D" w:rsidP="0056625D">
      <w:pPr>
        <w:autoSpaceDE w:val="0"/>
        <w:autoSpaceDN w:val="0"/>
        <w:adjustRightInd w:val="0"/>
      </w:pPr>
    </w:p>
    <w:p w14:paraId="63BBE338" w14:textId="77777777" w:rsidR="00477D72" w:rsidRDefault="00477D72" w:rsidP="00477D72">
      <w:pPr>
        <w:autoSpaceDE w:val="0"/>
        <w:autoSpaceDN w:val="0"/>
        <w:adjustRightInd w:val="0"/>
      </w:pPr>
      <w:r>
        <w:t>Visco, W., Zhang, W., (</w:t>
      </w:r>
      <w:proofErr w:type="gramStart"/>
      <w:r>
        <w:t>November</w:t>
      </w:r>
      <w:r>
        <w:t>,</w:t>
      </w:r>
      <w:proofErr w:type="gramEnd"/>
      <w:r>
        <w:t xml:space="preserve"> 2022). </w:t>
      </w:r>
      <w:r>
        <w:t>Carnegie Foundation</w:t>
      </w:r>
      <w:r>
        <w:t xml:space="preserve"> Grant to help teachers receive TESOL </w:t>
      </w:r>
    </w:p>
    <w:p w14:paraId="0B8D489F" w14:textId="560FE556" w:rsidR="00477D72" w:rsidRPr="007B1202" w:rsidRDefault="00477D72" w:rsidP="00477D72">
      <w:pPr>
        <w:autoSpaceDE w:val="0"/>
        <w:autoSpaceDN w:val="0"/>
        <w:adjustRightInd w:val="0"/>
        <w:ind w:firstLine="720"/>
        <w:rPr>
          <w:i/>
          <w:iCs/>
        </w:rPr>
      </w:pPr>
      <w:r>
        <w:t xml:space="preserve">Endorsement. </w:t>
      </w:r>
      <w:r w:rsidRPr="007B1202">
        <w:rPr>
          <w:b/>
          <w:bCs/>
        </w:rPr>
        <w:t>Un</w:t>
      </w:r>
      <w:r w:rsidRPr="00606D78">
        <w:rPr>
          <w:b/>
          <w:bCs/>
        </w:rPr>
        <w:t>funded: $</w:t>
      </w:r>
      <w:r>
        <w:rPr>
          <w:b/>
          <w:bCs/>
        </w:rPr>
        <w:t>650</w:t>
      </w:r>
      <w:r>
        <w:rPr>
          <w:b/>
          <w:bCs/>
        </w:rPr>
        <w:t>,000.</w:t>
      </w:r>
    </w:p>
    <w:p w14:paraId="203DC889" w14:textId="77777777" w:rsidR="00477D72" w:rsidRDefault="00477D72" w:rsidP="007B1202">
      <w:pPr>
        <w:autoSpaceDE w:val="0"/>
        <w:autoSpaceDN w:val="0"/>
        <w:adjustRightInd w:val="0"/>
      </w:pPr>
    </w:p>
    <w:p w14:paraId="12609333" w14:textId="59C61C70" w:rsidR="007B1202" w:rsidRDefault="0056625D" w:rsidP="007B1202">
      <w:pPr>
        <w:autoSpaceDE w:val="0"/>
        <w:autoSpaceDN w:val="0"/>
        <w:adjustRightInd w:val="0"/>
      </w:pPr>
      <w:r>
        <w:t>Visco, W., Zhang, W., (</w:t>
      </w:r>
      <w:proofErr w:type="gramStart"/>
      <w:r>
        <w:t>May,</w:t>
      </w:r>
      <w:proofErr w:type="gramEnd"/>
      <w:r>
        <w:t xml:space="preserve"> 2022). United States Department of Education </w:t>
      </w:r>
      <w:r w:rsidR="007B1202">
        <w:t xml:space="preserve">National Professional </w:t>
      </w:r>
    </w:p>
    <w:p w14:paraId="541FBF6E" w14:textId="7A9201CF" w:rsidR="0056625D" w:rsidRPr="007B1202" w:rsidRDefault="007B1202" w:rsidP="007B1202">
      <w:pPr>
        <w:autoSpaceDE w:val="0"/>
        <w:autoSpaceDN w:val="0"/>
        <w:adjustRightInd w:val="0"/>
        <w:ind w:firstLine="720"/>
        <w:rPr>
          <w:i/>
          <w:iCs/>
        </w:rPr>
      </w:pPr>
      <w:r>
        <w:t xml:space="preserve">Development </w:t>
      </w:r>
      <w:r w:rsidR="0056625D">
        <w:t>Grant</w:t>
      </w:r>
      <w:r>
        <w:t xml:space="preserve"> to </w:t>
      </w:r>
      <w:r w:rsidR="0033290F">
        <w:t xml:space="preserve">help </w:t>
      </w:r>
      <w:r>
        <w:t xml:space="preserve">teachers </w:t>
      </w:r>
      <w:r w:rsidR="0033290F">
        <w:t>receive TESOL Endorsement.</w:t>
      </w:r>
      <w:r>
        <w:t xml:space="preserve"> </w:t>
      </w:r>
      <w:r w:rsidRPr="007B1202">
        <w:rPr>
          <w:b/>
          <w:bCs/>
        </w:rPr>
        <w:t>Un</w:t>
      </w:r>
      <w:r w:rsidRPr="00606D78">
        <w:rPr>
          <w:b/>
          <w:bCs/>
        </w:rPr>
        <w:t>funded</w:t>
      </w:r>
      <w:r w:rsidR="0056625D" w:rsidRPr="00606D78">
        <w:rPr>
          <w:b/>
          <w:bCs/>
        </w:rPr>
        <w:t>: $</w:t>
      </w:r>
      <w:r w:rsidR="0056625D">
        <w:rPr>
          <w:b/>
          <w:bCs/>
        </w:rPr>
        <w:t>2,500,000.</w:t>
      </w:r>
    </w:p>
    <w:p w14:paraId="60FFB2BB" w14:textId="77777777" w:rsidR="0056625D" w:rsidRDefault="0056625D" w:rsidP="0056625D">
      <w:pPr>
        <w:autoSpaceDE w:val="0"/>
        <w:autoSpaceDN w:val="0"/>
        <w:adjustRightInd w:val="0"/>
      </w:pPr>
    </w:p>
    <w:p w14:paraId="4C788C9F" w14:textId="77777777" w:rsidR="0056625D" w:rsidRPr="00685500" w:rsidRDefault="0056625D" w:rsidP="0056625D">
      <w:pPr>
        <w:autoSpaceDE w:val="0"/>
        <w:autoSpaceDN w:val="0"/>
        <w:adjustRightInd w:val="0"/>
        <w:rPr>
          <w:i/>
          <w:iCs/>
        </w:rPr>
      </w:pPr>
      <w:r w:rsidRPr="00685500">
        <w:t xml:space="preserve">Visco, B (February 2021). 2021 University of Akron Summer Fellowship Grant: </w:t>
      </w:r>
      <w:r w:rsidRPr="00685500">
        <w:rPr>
          <w:i/>
          <w:iCs/>
        </w:rPr>
        <w:t xml:space="preserve">Popping the Pandemic: </w:t>
      </w:r>
    </w:p>
    <w:p w14:paraId="6A016B48" w14:textId="4E09F548" w:rsidR="0056625D" w:rsidRPr="0056625D" w:rsidRDefault="0056625D" w:rsidP="0056625D">
      <w:pPr>
        <w:autoSpaceDE w:val="0"/>
        <w:autoSpaceDN w:val="0"/>
        <w:adjustRightInd w:val="0"/>
        <w:ind w:firstLine="720"/>
      </w:pPr>
      <w:r w:rsidRPr="00685500">
        <w:rPr>
          <w:i/>
          <w:iCs/>
        </w:rPr>
        <w:t>Teachers Perceptions of Pop Culture use during a Pandemic.</w:t>
      </w:r>
      <w:r w:rsidRPr="00685500">
        <w:t xml:space="preserve"> </w:t>
      </w:r>
      <w:r w:rsidRPr="00685500">
        <w:rPr>
          <w:b/>
          <w:bCs/>
        </w:rPr>
        <w:t>Unfunded: $10,000</w:t>
      </w:r>
    </w:p>
    <w:p w14:paraId="587D7D0A" w14:textId="77777777" w:rsidR="0081088A" w:rsidRPr="00685500" w:rsidRDefault="0081088A" w:rsidP="00AD6552">
      <w:pPr>
        <w:autoSpaceDE w:val="0"/>
        <w:autoSpaceDN w:val="0"/>
        <w:adjustRightInd w:val="0"/>
        <w:rPr>
          <w:b/>
          <w:bCs/>
          <w:u w:val="single"/>
        </w:rPr>
      </w:pPr>
    </w:p>
    <w:p w14:paraId="76102E75" w14:textId="77777777" w:rsidR="0081088A" w:rsidRPr="00685500" w:rsidRDefault="0081088A" w:rsidP="00F46E66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8D52836" w14:textId="6132D487" w:rsidR="00F46E66" w:rsidRPr="00685500" w:rsidRDefault="00F46E66" w:rsidP="00F46E6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85500">
        <w:rPr>
          <w:b/>
          <w:bCs/>
          <w:u w:val="single"/>
        </w:rPr>
        <w:t>University and Community Service</w:t>
      </w:r>
    </w:p>
    <w:p w14:paraId="46F5D2A5" w14:textId="441C2CE6" w:rsidR="00AD6552" w:rsidRDefault="00AD6552" w:rsidP="00AD6552">
      <w:pPr>
        <w:autoSpaceDE w:val="0"/>
        <w:autoSpaceDN w:val="0"/>
        <w:adjustRightInd w:val="0"/>
      </w:pPr>
      <w:r>
        <w:t>Ohio Department of Education Committee Member for a Bill on Resident Educator Requirements</w:t>
      </w:r>
    </w:p>
    <w:p w14:paraId="54F97D6B" w14:textId="18A32CAE" w:rsidR="00AD6552" w:rsidRDefault="00AD6552" w:rsidP="00AD6552">
      <w:pPr>
        <w:autoSpaceDE w:val="0"/>
        <w:autoSpaceDN w:val="0"/>
        <w:adjustRightInd w:val="0"/>
      </w:pPr>
      <w:r w:rsidRPr="00685500">
        <w:t xml:space="preserve">University of Akron LJFF School of Education </w:t>
      </w:r>
      <w:r>
        <w:t>Head of TESOL Program</w:t>
      </w:r>
    </w:p>
    <w:p w14:paraId="4A56F8F1" w14:textId="70004239" w:rsidR="00F46E66" w:rsidRPr="00685500" w:rsidRDefault="00AD6552" w:rsidP="00AD6552">
      <w:pPr>
        <w:autoSpaceDE w:val="0"/>
        <w:autoSpaceDN w:val="0"/>
        <w:adjustRightInd w:val="0"/>
        <w:rPr>
          <w:b/>
          <w:bCs/>
          <w:u w:val="single"/>
        </w:rPr>
      </w:pPr>
      <w:r w:rsidRPr="00685500">
        <w:t>University of Akron LJFF School of Education committee member</w:t>
      </w:r>
      <w:r>
        <w:t xml:space="preserve"> on Retention and Recruitment</w:t>
      </w:r>
    </w:p>
    <w:p w14:paraId="2474A90A" w14:textId="77777777" w:rsidR="00F46E66" w:rsidRPr="00685500" w:rsidRDefault="00F46E66" w:rsidP="00F46E66">
      <w:pPr>
        <w:autoSpaceDE w:val="0"/>
        <w:autoSpaceDN w:val="0"/>
        <w:adjustRightInd w:val="0"/>
      </w:pPr>
      <w:r w:rsidRPr="00685500">
        <w:t>University of Akron LJFF School of Education committee member of Zip PD Advantage (2021 – present)</w:t>
      </w:r>
    </w:p>
    <w:p w14:paraId="2A859D35" w14:textId="77777777" w:rsidR="00F46E66" w:rsidRPr="00685500" w:rsidRDefault="00F46E66" w:rsidP="00F46E66">
      <w:pPr>
        <w:autoSpaceDE w:val="0"/>
        <w:autoSpaceDN w:val="0"/>
        <w:adjustRightInd w:val="0"/>
      </w:pPr>
      <w:r w:rsidRPr="00685500">
        <w:lastRenderedPageBreak/>
        <w:t>University of Akron LJFF School of Education committee on Graduate Teacher Requirements (2021)</w:t>
      </w:r>
    </w:p>
    <w:p w14:paraId="62ECB30C" w14:textId="10F01C91" w:rsidR="00F46E66" w:rsidRPr="00685500" w:rsidRDefault="00F46E66" w:rsidP="00F46E66">
      <w:pPr>
        <w:autoSpaceDE w:val="0"/>
        <w:autoSpaceDN w:val="0"/>
        <w:adjustRightInd w:val="0"/>
      </w:pPr>
      <w:r w:rsidRPr="00685500">
        <w:t xml:space="preserve">University of Akron LJFF School of Education Head of </w:t>
      </w:r>
      <w:proofErr w:type="gramStart"/>
      <w:r w:rsidRPr="00685500">
        <w:t>Social Media</w:t>
      </w:r>
      <w:proofErr w:type="gramEnd"/>
      <w:r w:rsidRPr="00685500">
        <w:t xml:space="preserve"> (2021-Present)</w:t>
      </w:r>
    </w:p>
    <w:p w14:paraId="2D9DC76D" w14:textId="77777777" w:rsidR="00F46E66" w:rsidRPr="00685500" w:rsidRDefault="00F46E66" w:rsidP="00F46E66">
      <w:pPr>
        <w:autoSpaceDE w:val="0"/>
        <w:autoSpaceDN w:val="0"/>
        <w:adjustRightInd w:val="0"/>
      </w:pPr>
      <w:r w:rsidRPr="00685500">
        <w:t>University of Akron LJFF School of Education Curriculum Committee (2020-Present)</w:t>
      </w:r>
    </w:p>
    <w:p w14:paraId="18F861F0" w14:textId="77777777" w:rsidR="00F46E66" w:rsidRPr="00685500" w:rsidRDefault="00F46E66" w:rsidP="00F46E66">
      <w:pPr>
        <w:autoSpaceDE w:val="0"/>
        <w:autoSpaceDN w:val="0"/>
        <w:adjustRightInd w:val="0"/>
      </w:pPr>
      <w:r w:rsidRPr="00685500">
        <w:t>University of Akron LJFF School of Education College Community Committee (2020-Present)</w:t>
      </w:r>
    </w:p>
    <w:p w14:paraId="0BD1F6A7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North Texas Graduate Student Association Annual Conference Representative (2017-2019)</w:t>
      </w:r>
    </w:p>
    <w:p w14:paraId="2D985C22" w14:textId="77777777" w:rsidR="0033290F" w:rsidRDefault="0033290F" w:rsidP="00477D72">
      <w:pPr>
        <w:autoSpaceDE w:val="0"/>
        <w:autoSpaceDN w:val="0"/>
        <w:adjustRightInd w:val="0"/>
        <w:rPr>
          <w:b/>
          <w:u w:val="single"/>
        </w:rPr>
      </w:pPr>
    </w:p>
    <w:p w14:paraId="05B57F20" w14:textId="77777777" w:rsidR="0033290F" w:rsidRDefault="0033290F" w:rsidP="00F46E66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96B692E" w14:textId="49135520" w:rsidR="00F46E66" w:rsidRPr="00685500" w:rsidRDefault="00F46E66" w:rsidP="00F46E66">
      <w:pPr>
        <w:autoSpaceDE w:val="0"/>
        <w:autoSpaceDN w:val="0"/>
        <w:adjustRightInd w:val="0"/>
        <w:jc w:val="center"/>
        <w:rPr>
          <w:b/>
          <w:u w:val="single"/>
        </w:rPr>
      </w:pPr>
      <w:r w:rsidRPr="00685500">
        <w:rPr>
          <w:b/>
          <w:u w:val="single"/>
        </w:rPr>
        <w:t>Doctoral Committees</w:t>
      </w:r>
    </w:p>
    <w:p w14:paraId="08AEFA08" w14:textId="66EED25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Gabor Smith </w:t>
      </w:r>
      <w:r w:rsidR="000C6E5B" w:rsidRPr="00685500">
        <w:rPr>
          <w:bCs/>
        </w:rPr>
        <w:tab/>
      </w:r>
      <w:r w:rsidR="000C6E5B" w:rsidRPr="00685500">
        <w:rPr>
          <w:bCs/>
        </w:rPr>
        <w:tab/>
      </w:r>
      <w:r w:rsidRPr="00685500">
        <w:rPr>
          <w:bCs/>
        </w:rPr>
        <w:t>(</w:t>
      </w:r>
      <w:r w:rsidR="00AD6552">
        <w:rPr>
          <w:bCs/>
        </w:rPr>
        <w:t>May</w:t>
      </w:r>
      <w:r w:rsidRPr="00685500">
        <w:rPr>
          <w:bCs/>
        </w:rPr>
        <w:t xml:space="preserve"> 202</w:t>
      </w:r>
      <w:r w:rsidR="00AD6552">
        <w:rPr>
          <w:bCs/>
        </w:rPr>
        <w:t>2</w:t>
      </w:r>
      <w:r w:rsidRPr="00685500">
        <w:rPr>
          <w:bCs/>
        </w:rPr>
        <w:t>)</w:t>
      </w:r>
      <w:r w:rsidR="000C62DB">
        <w:rPr>
          <w:bCs/>
        </w:rPr>
        <w:t xml:space="preserve"> - Completed</w:t>
      </w:r>
    </w:p>
    <w:p w14:paraId="3BBAC319" w14:textId="0FE2E162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Darcy McBride</w:t>
      </w:r>
      <w:r w:rsidR="000C6E5B" w:rsidRPr="00685500">
        <w:rPr>
          <w:bCs/>
        </w:rPr>
        <w:tab/>
      </w:r>
      <w:r w:rsidRPr="00685500">
        <w:rPr>
          <w:bCs/>
        </w:rPr>
        <w:t xml:space="preserve"> (</w:t>
      </w:r>
      <w:r w:rsidR="00477D72">
        <w:rPr>
          <w:bCs/>
        </w:rPr>
        <w:t>December 2022</w:t>
      </w:r>
      <w:r w:rsidRPr="00685500">
        <w:rPr>
          <w:bCs/>
        </w:rPr>
        <w:t>)</w:t>
      </w:r>
      <w:r w:rsidR="00477D72">
        <w:rPr>
          <w:bCs/>
        </w:rPr>
        <w:t xml:space="preserve"> - Completed</w:t>
      </w:r>
    </w:p>
    <w:p w14:paraId="06DB66C9" w14:textId="65D3428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Tiffany Hardwick </w:t>
      </w:r>
      <w:r w:rsidR="000C6E5B" w:rsidRPr="00685500">
        <w:rPr>
          <w:bCs/>
        </w:rPr>
        <w:tab/>
      </w:r>
      <w:r w:rsidRPr="00685500">
        <w:rPr>
          <w:bCs/>
        </w:rPr>
        <w:t>(in-progress)</w:t>
      </w:r>
    </w:p>
    <w:p w14:paraId="74AC10FA" w14:textId="2E6B9ED5" w:rsidR="0081088A" w:rsidRPr="00685500" w:rsidRDefault="0081088A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Kathleen Dann</w:t>
      </w:r>
      <w:r w:rsidRPr="00685500">
        <w:rPr>
          <w:bCs/>
        </w:rPr>
        <w:tab/>
        <w:t>(</w:t>
      </w:r>
      <w:r w:rsidR="00F53F47">
        <w:rPr>
          <w:bCs/>
        </w:rPr>
        <w:t>October 2022</w:t>
      </w:r>
      <w:r w:rsidRPr="00685500">
        <w:rPr>
          <w:bCs/>
        </w:rPr>
        <w:t>)</w:t>
      </w:r>
      <w:r w:rsidR="00F53F47">
        <w:rPr>
          <w:bCs/>
        </w:rPr>
        <w:t xml:space="preserve"> - Completed</w:t>
      </w:r>
    </w:p>
    <w:p w14:paraId="30B63712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</w:p>
    <w:p w14:paraId="19495A75" w14:textId="20427604" w:rsidR="00F46E66" w:rsidRPr="00685500" w:rsidRDefault="00F46E66" w:rsidP="00F46E66">
      <w:pPr>
        <w:autoSpaceDE w:val="0"/>
        <w:autoSpaceDN w:val="0"/>
        <w:adjustRightInd w:val="0"/>
        <w:jc w:val="center"/>
        <w:rPr>
          <w:b/>
          <w:u w:val="single"/>
        </w:rPr>
      </w:pPr>
      <w:r w:rsidRPr="00685500">
        <w:rPr>
          <w:b/>
          <w:u w:val="single"/>
        </w:rPr>
        <w:t>Awards/Honors/Recognitions</w:t>
      </w:r>
    </w:p>
    <w:p w14:paraId="5A8EB0E8" w14:textId="28842B08" w:rsidR="00F46E66" w:rsidRPr="00477D72" w:rsidRDefault="00477D72" w:rsidP="00477D72">
      <w:pPr>
        <w:autoSpaceDE w:val="0"/>
        <w:autoSpaceDN w:val="0"/>
        <w:adjustRightInd w:val="0"/>
        <w:rPr>
          <w:bCs/>
        </w:rPr>
      </w:pPr>
      <w:r>
        <w:rPr>
          <w:bCs/>
        </w:rPr>
        <w:t>202</w:t>
      </w:r>
      <w:r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 w:rsidRPr="00477D72">
        <w:rPr>
          <w:b/>
        </w:rPr>
        <w:t xml:space="preserve">Outstanding </w:t>
      </w:r>
      <w:r w:rsidRPr="00477D72">
        <w:rPr>
          <w:b/>
        </w:rPr>
        <w:t>Educator</w:t>
      </w:r>
      <w:r w:rsidRPr="00477D72">
        <w:rPr>
          <w:b/>
        </w:rPr>
        <w:t xml:space="preserve"> of English Language Arts</w:t>
      </w:r>
      <w:r>
        <w:rPr>
          <w:bCs/>
        </w:rPr>
        <w:t xml:space="preserve"> </w:t>
      </w:r>
      <w:r w:rsidRPr="00477D72">
        <w:rPr>
          <w:b/>
        </w:rPr>
        <w:t>WINNER</w:t>
      </w:r>
      <w:r w:rsidRPr="00477D72">
        <w:rPr>
          <w:b/>
        </w:rPr>
        <w:t xml:space="preserve"> </w:t>
      </w:r>
      <w:r>
        <w:rPr>
          <w:bCs/>
        </w:rPr>
        <w:t>- OCTELA</w:t>
      </w:r>
    </w:p>
    <w:p w14:paraId="26239163" w14:textId="71B91F60" w:rsidR="00DD2208" w:rsidRPr="00685500" w:rsidRDefault="00DD2208" w:rsidP="00DD2208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202</w:t>
      </w:r>
      <w:r>
        <w:rPr>
          <w:bCs/>
        </w:rPr>
        <w:t>2</w:t>
      </w:r>
      <w:r w:rsidRPr="00685500">
        <w:rPr>
          <w:bCs/>
        </w:rPr>
        <w:tab/>
      </w:r>
      <w:r w:rsidRPr="00685500">
        <w:rPr>
          <w:bCs/>
        </w:rPr>
        <w:tab/>
        <w:t>Outstanding Teacher Award Nominee – The University of Akron</w:t>
      </w:r>
    </w:p>
    <w:p w14:paraId="3B898797" w14:textId="146BAFA9" w:rsidR="00DD2208" w:rsidRDefault="00DD2208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202</w:t>
      </w:r>
      <w:r>
        <w:rPr>
          <w:bCs/>
        </w:rPr>
        <w:t>2</w:t>
      </w:r>
      <w:r w:rsidRPr="00685500">
        <w:rPr>
          <w:bCs/>
        </w:rPr>
        <w:tab/>
      </w:r>
      <w:r w:rsidRPr="00685500">
        <w:rPr>
          <w:bCs/>
        </w:rPr>
        <w:tab/>
        <w:t xml:space="preserve">Outstanding </w:t>
      </w:r>
      <w:r>
        <w:rPr>
          <w:bCs/>
        </w:rPr>
        <w:t>Researcher Early Achievement in Research</w:t>
      </w:r>
      <w:r w:rsidR="000C62DB">
        <w:rPr>
          <w:bCs/>
        </w:rPr>
        <w:t xml:space="preserve"> Nominee</w:t>
      </w:r>
      <w:r w:rsidRPr="00685500">
        <w:rPr>
          <w:bCs/>
        </w:rPr>
        <w:t xml:space="preserve"> – The University of Akron</w:t>
      </w:r>
    </w:p>
    <w:p w14:paraId="2E2009C8" w14:textId="157B7022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2021</w:t>
      </w:r>
      <w:r w:rsidRPr="00685500">
        <w:rPr>
          <w:bCs/>
        </w:rPr>
        <w:tab/>
      </w:r>
      <w:r w:rsidRPr="00685500">
        <w:rPr>
          <w:bCs/>
        </w:rPr>
        <w:tab/>
        <w:t>Outstanding Teacher Award Nominee – The University of Akron</w:t>
      </w:r>
    </w:p>
    <w:p w14:paraId="1E23F7E1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2017 </w:t>
      </w:r>
      <w:r w:rsidRPr="00685500">
        <w:rPr>
          <w:bCs/>
        </w:rPr>
        <w:tab/>
      </w:r>
      <w:r w:rsidRPr="00685500">
        <w:rPr>
          <w:bCs/>
        </w:rPr>
        <w:tab/>
        <w:t>Teacher of the Year Nominee Coppell High School</w:t>
      </w:r>
    </w:p>
    <w:p w14:paraId="64E92B62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2017</w:t>
      </w:r>
      <w:r w:rsidRPr="00685500">
        <w:rPr>
          <w:bCs/>
        </w:rPr>
        <w:tab/>
      </w:r>
      <w:r w:rsidRPr="00685500">
        <w:rPr>
          <w:bCs/>
        </w:rPr>
        <w:tab/>
        <w:t>Texas Humanities Teacher of the Year Nominee</w:t>
      </w:r>
    </w:p>
    <w:p w14:paraId="603234BA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2016 </w:t>
      </w:r>
      <w:r w:rsidRPr="00685500">
        <w:rPr>
          <w:bCs/>
        </w:rPr>
        <w:tab/>
      </w:r>
      <w:r w:rsidRPr="00685500">
        <w:rPr>
          <w:bCs/>
        </w:rPr>
        <w:tab/>
        <w:t>Teacher of the Year Nominee Coppell High School</w:t>
      </w:r>
    </w:p>
    <w:p w14:paraId="011DB384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2016</w:t>
      </w:r>
      <w:r w:rsidRPr="00685500">
        <w:rPr>
          <w:bCs/>
        </w:rPr>
        <w:tab/>
      </w:r>
      <w:r w:rsidRPr="00685500">
        <w:rPr>
          <w:bCs/>
        </w:rPr>
        <w:tab/>
        <w:t>Texas Humanities Teacher of the Year Nominee</w:t>
      </w:r>
    </w:p>
    <w:p w14:paraId="6B7C90AA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2015 </w:t>
      </w:r>
      <w:r w:rsidRPr="00685500">
        <w:rPr>
          <w:bCs/>
        </w:rPr>
        <w:tab/>
      </w:r>
      <w:r w:rsidRPr="00685500">
        <w:rPr>
          <w:bCs/>
        </w:rPr>
        <w:tab/>
        <w:t>Teacher of the Year Nominee Coppell High School</w:t>
      </w:r>
    </w:p>
    <w:p w14:paraId="24C6AF10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2015</w:t>
      </w:r>
      <w:r w:rsidRPr="00685500">
        <w:rPr>
          <w:bCs/>
        </w:rPr>
        <w:tab/>
      </w:r>
      <w:r w:rsidRPr="00685500">
        <w:rPr>
          <w:bCs/>
        </w:rPr>
        <w:tab/>
        <w:t>Texas Humanities Teacher of the Year Nominee</w:t>
      </w:r>
    </w:p>
    <w:p w14:paraId="7536CE01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 xml:space="preserve">2014 </w:t>
      </w:r>
      <w:r w:rsidRPr="00685500">
        <w:rPr>
          <w:bCs/>
        </w:rPr>
        <w:tab/>
      </w:r>
      <w:r w:rsidRPr="00685500">
        <w:rPr>
          <w:bCs/>
        </w:rPr>
        <w:tab/>
        <w:t>Teacher of the Year Nominee Coppell High School</w:t>
      </w:r>
    </w:p>
    <w:p w14:paraId="5289EA5B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2011</w:t>
      </w:r>
      <w:r w:rsidRPr="00685500">
        <w:rPr>
          <w:bCs/>
        </w:rPr>
        <w:tab/>
      </w:r>
      <w:r w:rsidRPr="00685500">
        <w:rPr>
          <w:bCs/>
        </w:rPr>
        <w:tab/>
        <w:t>Adjunct Professor of the Year Nominee</w:t>
      </w:r>
    </w:p>
    <w:p w14:paraId="0FF097C7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2011</w:t>
      </w:r>
      <w:r w:rsidRPr="00685500">
        <w:rPr>
          <w:bCs/>
        </w:rPr>
        <w:tab/>
      </w:r>
      <w:r w:rsidRPr="00685500">
        <w:rPr>
          <w:bCs/>
        </w:rPr>
        <w:tab/>
        <w:t>Teacher of the Year Nominee West Boca Raton High School</w:t>
      </w:r>
    </w:p>
    <w:p w14:paraId="1BFB644B" w14:textId="77777777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2010</w:t>
      </w:r>
      <w:r w:rsidRPr="00685500">
        <w:rPr>
          <w:bCs/>
        </w:rPr>
        <w:tab/>
      </w:r>
      <w:r w:rsidRPr="00685500">
        <w:rPr>
          <w:bCs/>
        </w:rPr>
        <w:tab/>
        <w:t>Adjunct Professor of the Year Nominee</w:t>
      </w:r>
    </w:p>
    <w:p w14:paraId="0E5EC0DE" w14:textId="1474B6F8" w:rsidR="00F46E66" w:rsidRPr="00685500" w:rsidRDefault="00F46E66" w:rsidP="00F46E66">
      <w:pPr>
        <w:autoSpaceDE w:val="0"/>
        <w:autoSpaceDN w:val="0"/>
        <w:adjustRightInd w:val="0"/>
        <w:rPr>
          <w:bCs/>
        </w:rPr>
      </w:pPr>
      <w:r w:rsidRPr="00685500">
        <w:rPr>
          <w:bCs/>
        </w:rPr>
        <w:t>2006</w:t>
      </w:r>
      <w:r w:rsidRPr="00685500">
        <w:rPr>
          <w:bCs/>
        </w:rPr>
        <w:tab/>
      </w:r>
      <w:r w:rsidRPr="00685500">
        <w:rPr>
          <w:bCs/>
        </w:rPr>
        <w:tab/>
        <w:t>Teacher of the Year Nominee Pope John Paul II High School</w:t>
      </w:r>
    </w:p>
    <w:p w14:paraId="00467B7B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5F17D7F3" w14:textId="511A5AF7" w:rsidR="00F46E66" w:rsidRPr="00477D72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  <w:r w:rsidRPr="00337244">
        <w:rPr>
          <w:rFonts w:ascii="TimesNewRoman,Bold" w:hAnsi="TimesNewRoman,Bold" w:cs="TimesNewRoman,Bold"/>
          <w:b/>
          <w:bCs/>
          <w:u w:val="single"/>
        </w:rPr>
        <w:t>Memberships in Professional Organizations</w:t>
      </w:r>
    </w:p>
    <w:p w14:paraId="30C46AE2" w14:textId="77777777" w:rsidR="00F46E66" w:rsidRPr="00EA221F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EA221F">
        <w:rPr>
          <w:rFonts w:ascii="TimesNewRoman,Bold" w:hAnsi="TimesNewRoman,Bold" w:cs="TimesNewRoman,Bold"/>
          <w:b/>
          <w:bCs/>
        </w:rPr>
        <w:t>International:</w:t>
      </w:r>
    </w:p>
    <w:p w14:paraId="7A451F43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International Language Association (2017-present)</w:t>
      </w:r>
    </w:p>
    <w:p w14:paraId="48CD5243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07D9B72D" w14:textId="77777777" w:rsidR="00F46E66" w:rsidRPr="00EA221F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EA221F">
        <w:rPr>
          <w:rFonts w:ascii="TimesNewRoman,Bold" w:hAnsi="TimesNewRoman,Bold" w:cs="TimesNewRoman,Bold"/>
          <w:b/>
          <w:bCs/>
        </w:rPr>
        <w:t>National:</w:t>
      </w:r>
    </w:p>
    <w:p w14:paraId="4654DCDD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EA221F">
        <w:rPr>
          <w:rFonts w:ascii="TimesNewRoman,Bold" w:hAnsi="TimesNewRoman,Bold" w:cs="TimesNewRoman,Bold"/>
          <w:bCs/>
        </w:rPr>
        <w:t>Kappa Delta Pi International Honors Society (2016-present)</w:t>
      </w:r>
    </w:p>
    <w:p w14:paraId="40A9E7DF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American Pop Culture Association (2017-present)</w:t>
      </w:r>
    </w:p>
    <w:p w14:paraId="51312AD4" w14:textId="07226CD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National Council of Teachers of </w:t>
      </w:r>
      <w:r w:rsidR="00AC2444">
        <w:rPr>
          <w:rFonts w:ascii="TimesNewRoman,Bold" w:hAnsi="TimesNewRoman,Bold" w:cs="TimesNewRoman,Bold"/>
          <w:bCs/>
        </w:rPr>
        <w:t>English</w:t>
      </w:r>
      <w:r>
        <w:rPr>
          <w:rFonts w:ascii="TimesNewRoman,Bold" w:hAnsi="TimesNewRoman,Bold" w:cs="TimesNewRoman,Bold"/>
          <w:bCs/>
        </w:rPr>
        <w:t xml:space="preserve"> (2017- present)</w:t>
      </w:r>
      <w:r w:rsidRPr="00BF739E">
        <w:rPr>
          <w:rFonts w:ascii="TimesNewRoman,Bold" w:hAnsi="TimesNewRoman,Bold" w:cs="TimesNewRoman,Bold"/>
          <w:bCs/>
        </w:rPr>
        <w:tab/>
      </w:r>
    </w:p>
    <w:p w14:paraId="6644F888" w14:textId="77777777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7EFF5A5C" w14:textId="77777777" w:rsidR="00F46E66" w:rsidRPr="00EA221F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EA221F">
        <w:rPr>
          <w:rFonts w:ascii="TimesNewRoman,Bold" w:hAnsi="TimesNewRoman,Bold" w:cs="TimesNewRoman,Bold"/>
          <w:b/>
          <w:bCs/>
        </w:rPr>
        <w:t>Regional:</w:t>
      </w:r>
    </w:p>
    <w:p w14:paraId="203EFDE5" w14:textId="0FAE2A51" w:rsidR="00AC2444" w:rsidRPr="00AC2444" w:rsidRDefault="00AC2444" w:rsidP="00AC2444">
      <w:r w:rsidRPr="00AC2444">
        <w:rPr>
          <w:color w:val="000000"/>
        </w:rPr>
        <w:t>Ohio Council of Teachers of English Language Arts (2020-present)</w:t>
      </w:r>
    </w:p>
    <w:p w14:paraId="253A7D46" w14:textId="7E230335" w:rsidR="00F46E66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EA221F">
        <w:rPr>
          <w:rFonts w:ascii="TimesNewRoman,Bold" w:hAnsi="TimesNewRoman,Bold" w:cs="TimesNewRoman,Bold"/>
          <w:bCs/>
        </w:rPr>
        <w:t>Texas Council of Teachers of Language Arts (2016 – present)</w:t>
      </w:r>
    </w:p>
    <w:p w14:paraId="452215AA" w14:textId="6BA4C0D7" w:rsidR="0081088A" w:rsidRDefault="00F46E66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Far West Pop Culture Association (</w:t>
      </w:r>
      <w:r>
        <w:rPr>
          <w:rFonts w:ascii="TimesNewRoman,Bold" w:hAnsi="TimesNewRoman,Bold" w:cs="TimesNewRoman,Bold"/>
          <w:bCs/>
        </w:rPr>
        <w:tab/>
        <w:t>2018-present)</w:t>
      </w:r>
    </w:p>
    <w:p w14:paraId="5E8DC67F" w14:textId="77777777" w:rsidR="0081088A" w:rsidRDefault="0081088A" w:rsidP="00F46E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68C04D42" w14:textId="77777777" w:rsidR="007C1BB5" w:rsidRPr="00337244" w:rsidRDefault="007C1BB5" w:rsidP="007C1BB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u w:val="single"/>
        </w:rPr>
      </w:pPr>
      <w:r w:rsidRPr="00337244">
        <w:rPr>
          <w:rFonts w:ascii="TimesNewRoman,Bold" w:hAnsi="TimesNewRoman,Bold" w:cs="TimesNewRoman,Bold"/>
          <w:b/>
          <w:bCs/>
          <w:u w:val="single"/>
        </w:rPr>
        <w:t>Credentials</w:t>
      </w:r>
    </w:p>
    <w:p w14:paraId="3460BB63" w14:textId="77777777" w:rsidR="007C1BB5" w:rsidRDefault="007C1BB5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7E0199B5" w14:textId="77777777" w:rsidR="007C1BB5" w:rsidRDefault="007C1BB5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Texas Teaching Certificate, Texas Education Agency:</w:t>
      </w:r>
    </w:p>
    <w:p w14:paraId="1E729F4E" w14:textId="77777777" w:rsidR="007C1BB5" w:rsidRDefault="007C1BB5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ab/>
        <w:t>Secondary English, 6-12</w:t>
      </w:r>
    </w:p>
    <w:p w14:paraId="3BD0B794" w14:textId="7B2093E9" w:rsidR="007C1BB5" w:rsidRDefault="007C1BB5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ab/>
        <w:t>ESL Endorsement, All Levels</w:t>
      </w:r>
    </w:p>
    <w:p w14:paraId="511F7591" w14:textId="77777777" w:rsidR="007C1BB5" w:rsidRDefault="007C1BB5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Florida Teaching Certificate, Florida Board of Education</w:t>
      </w:r>
    </w:p>
    <w:p w14:paraId="44757206" w14:textId="30E15F86" w:rsidR="0033290F" w:rsidRDefault="00460011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ab/>
        <w:t>Secondary English, 8-12</w:t>
      </w:r>
    </w:p>
    <w:p w14:paraId="7B6E84AF" w14:textId="77777777" w:rsidR="0033290F" w:rsidRDefault="0033290F" w:rsidP="007C1BB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35B65D59" w14:textId="39972730" w:rsidR="007C1BB5" w:rsidRDefault="006A63EE" w:rsidP="007C1BB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University Service</w:t>
      </w:r>
    </w:p>
    <w:p w14:paraId="6EF0B09F" w14:textId="7D6E054F" w:rsidR="007C1BB5" w:rsidRPr="0033290F" w:rsidRDefault="007C1BB5" w:rsidP="0033290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u w:val="single"/>
        </w:rPr>
      </w:pPr>
      <w:r w:rsidRPr="00337244">
        <w:rPr>
          <w:rFonts w:ascii="TimesNewRoman,Bold" w:hAnsi="TimesNewRoman,Bold" w:cs="TimesNewRoman,Bold"/>
          <w:b/>
          <w:bCs/>
          <w:u w:val="single"/>
        </w:rPr>
        <w:t>College Courses Taught</w:t>
      </w:r>
    </w:p>
    <w:p w14:paraId="22B4A4F2" w14:textId="77777777" w:rsidR="007C1BB5" w:rsidRPr="00E64014" w:rsidRDefault="00E64014" w:rsidP="007C1BB5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b/>
          <w:u w:val="single"/>
        </w:rPr>
        <w:t>Course</w:t>
      </w:r>
      <w:r>
        <w:rPr>
          <w:rFonts w:ascii="TimesNewRoman" w:hAnsi="TimesNewRoman" w:cs="TimesNewRoman"/>
          <w:b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u w:val="single"/>
        </w:rPr>
        <w:tab/>
        <w:t xml:space="preserve">             </w:t>
      </w:r>
      <w:r w:rsidR="007C1BB5" w:rsidRPr="00E64014">
        <w:rPr>
          <w:rFonts w:ascii="TimesNewRoman" w:hAnsi="TimesNewRoman" w:cs="TimesNewRoman"/>
          <w:b/>
          <w:u w:val="single"/>
        </w:rPr>
        <w:t>Semester, Year</w:t>
      </w:r>
      <w:r w:rsidR="007C1BB5" w:rsidRPr="00E64014">
        <w:rPr>
          <w:rFonts w:ascii="TimesNewRoman" w:hAnsi="TimesNewRoman" w:cs="TimesNewRoman"/>
          <w:u w:val="single"/>
        </w:rPr>
        <w:tab/>
      </w:r>
      <w:r w:rsidR="007C1BB5" w:rsidRPr="00E64014">
        <w:rPr>
          <w:rFonts w:ascii="TimesNewRoman" w:hAnsi="TimesNewRoman" w:cs="TimesNewRoman"/>
          <w:b/>
          <w:u w:val="single"/>
        </w:rPr>
        <w:t>No. Students</w:t>
      </w:r>
    </w:p>
    <w:p w14:paraId="24AC84BA" w14:textId="30E21A3A" w:rsidR="006A63EE" w:rsidRPr="006A63E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/>
          <w:i/>
        </w:rPr>
      </w:pPr>
      <w:r>
        <w:rPr>
          <w:rFonts w:ascii="TimesNewRoman" w:hAnsi="TimesNewRoman" w:cs="TimesNewRoman"/>
          <w:b/>
          <w:i/>
        </w:rPr>
        <w:t>University of Akron</w:t>
      </w:r>
    </w:p>
    <w:p w14:paraId="5370D31F" w14:textId="42CD9F37" w:rsidR="00477D72" w:rsidRDefault="00477D72" w:rsidP="00477D72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5300-330</w:t>
      </w:r>
      <w:r>
        <w:rPr>
          <w:rFonts w:ascii="TimesNewRoman" w:hAnsi="TimesNewRoman" w:cs="TimesNewRoman"/>
          <w:bCs/>
          <w:iCs/>
        </w:rPr>
        <w:tab/>
        <w:t>Teaching AYA and Middle Level Literature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</w:t>
      </w:r>
      <w:r>
        <w:rPr>
          <w:rFonts w:ascii="TimesNewRoman" w:hAnsi="TimesNewRoman" w:cs="TimesNewRoman"/>
          <w:bCs/>
          <w:iCs/>
        </w:rPr>
        <w:t>0</w:t>
      </w:r>
    </w:p>
    <w:p w14:paraId="3A89ECA0" w14:textId="5EC9F077" w:rsidR="00477D72" w:rsidRDefault="00477D72" w:rsidP="00477D72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5300-421</w:t>
      </w:r>
      <w:r>
        <w:rPr>
          <w:rFonts w:ascii="TimesNewRoman" w:hAnsi="TimesNewRoman" w:cs="TimesNewRoman"/>
          <w:bCs/>
          <w:iCs/>
        </w:rPr>
        <w:tab/>
        <w:t>Instructional Teaching II: Secondary Education</w:t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</w:t>
      </w:r>
      <w:r>
        <w:rPr>
          <w:rFonts w:ascii="TimesNewRoman" w:hAnsi="TimesNewRoman" w:cs="TimesNewRoman"/>
          <w:bCs/>
          <w:iCs/>
        </w:rPr>
        <w:t>2</w:t>
      </w:r>
    </w:p>
    <w:p w14:paraId="58479775" w14:textId="77777777" w:rsidR="00477D72" w:rsidRDefault="00477D72" w:rsidP="00477D72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12</w:t>
      </w:r>
      <w:r>
        <w:rPr>
          <w:rFonts w:ascii="TimesNewRoman" w:hAnsi="TimesNewRoman" w:cs="TimesNewRoman"/>
          <w:bCs/>
          <w:iCs/>
        </w:rPr>
        <w:tab/>
      </w:r>
    </w:p>
    <w:p w14:paraId="4D8A3B78" w14:textId="18706A3F" w:rsidR="00477D72" w:rsidRDefault="00477D72" w:rsidP="00477D72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5500-521</w:t>
      </w:r>
      <w:r>
        <w:rPr>
          <w:rFonts w:ascii="TimesNewRoman" w:hAnsi="TimesNewRoman" w:cs="TimesNewRoman"/>
          <w:bCs/>
          <w:iCs/>
        </w:rPr>
        <w:tab/>
        <w:t>Advanced Instructional Techniques II Sec. Ed.</w:t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>6</w:t>
      </w:r>
    </w:p>
    <w:p w14:paraId="7ED13277" w14:textId="7F95D45E" w:rsidR="00477D72" w:rsidRDefault="00477D72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>6</w:t>
      </w:r>
    </w:p>
    <w:p w14:paraId="12330158" w14:textId="12A92A87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5300-330</w:t>
      </w:r>
      <w:r>
        <w:rPr>
          <w:rFonts w:ascii="TimesNewRoman" w:hAnsi="TimesNewRoman" w:cs="TimesNewRoman"/>
          <w:bCs/>
          <w:iCs/>
        </w:rPr>
        <w:tab/>
        <w:t>Teaching AYA and Middle Level Literature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19</w:t>
      </w:r>
    </w:p>
    <w:p w14:paraId="49C734E8" w14:textId="56367379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5300-420</w:t>
      </w:r>
      <w:r>
        <w:rPr>
          <w:rFonts w:ascii="TimesNewRoman" w:hAnsi="TimesNewRoman" w:cs="TimesNewRoman"/>
          <w:bCs/>
          <w:iCs/>
        </w:rPr>
        <w:tab/>
        <w:t>Instructional Teaching: Secondary Education</w:t>
      </w:r>
      <w:r>
        <w:rPr>
          <w:rFonts w:ascii="TimesNewRoman" w:hAnsi="TimesNewRoman" w:cs="TimesNewRoman"/>
          <w:bCs/>
          <w:iCs/>
        </w:rPr>
        <w:tab/>
        <w:t>Fall,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13</w:t>
      </w:r>
    </w:p>
    <w:p w14:paraId="7A458680" w14:textId="4C76861C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13</w:t>
      </w:r>
    </w:p>
    <w:p w14:paraId="5845D954" w14:textId="7C265535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5500-520</w:t>
      </w:r>
      <w:r>
        <w:rPr>
          <w:rFonts w:ascii="TimesNewRoman" w:hAnsi="TimesNewRoman" w:cs="TimesNewRoman"/>
          <w:bCs/>
          <w:iCs/>
        </w:rPr>
        <w:tab/>
        <w:t>Advanced Instructional Techniques Sec. Ed.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477D72">
        <w:rPr>
          <w:rFonts w:ascii="TimesNewRoman" w:hAnsi="TimesNewRoman" w:cs="TimesNewRoman"/>
          <w:bCs/>
          <w:iCs/>
        </w:rPr>
        <w:t>6</w:t>
      </w:r>
    </w:p>
    <w:p w14:paraId="0AAF5D09" w14:textId="3DA4B7E9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477D72">
        <w:rPr>
          <w:rFonts w:ascii="TimesNewRoman" w:hAnsi="TimesNewRoman" w:cs="TimesNewRoman"/>
          <w:bCs/>
          <w:iCs/>
        </w:rPr>
        <w:t>6</w:t>
      </w:r>
    </w:p>
    <w:p w14:paraId="0490DCDE" w14:textId="00ADDA1A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5500-522</w:t>
      </w:r>
      <w:r>
        <w:rPr>
          <w:rFonts w:ascii="TimesNewRoman" w:hAnsi="TimesNewRoman" w:cs="TimesNewRoman"/>
          <w:bCs/>
          <w:iCs/>
        </w:rPr>
        <w:tab/>
        <w:t>Content Area Literacy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10</w:t>
      </w:r>
    </w:p>
    <w:p w14:paraId="4475E5C6" w14:textId="6D792594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5500-543</w:t>
      </w:r>
      <w:r>
        <w:rPr>
          <w:rFonts w:ascii="TimesNewRoman" w:hAnsi="TimesNewRoman" w:cs="TimesNewRoman"/>
          <w:bCs/>
          <w:iCs/>
        </w:rPr>
        <w:tab/>
        <w:t>Techniques for Teaching ESL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14</w:t>
      </w:r>
    </w:p>
    <w:p w14:paraId="79FCAE73" w14:textId="224C7E7B" w:rsidR="000C62DB" w:rsidRDefault="000C62DB" w:rsidP="000C62DB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5500-440</w:t>
      </w:r>
      <w:r>
        <w:rPr>
          <w:rFonts w:ascii="TimesNewRoman" w:hAnsi="TimesNewRoman" w:cs="TimesNewRoman"/>
          <w:bCs/>
          <w:iCs/>
        </w:rPr>
        <w:tab/>
        <w:t>Literacy in the Content Areas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20</w:t>
      </w:r>
    </w:p>
    <w:p w14:paraId="00BDF37F" w14:textId="2F59EED7" w:rsidR="000C62DB" w:rsidRDefault="000C62DB" w:rsidP="00DD2208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5300-335</w:t>
      </w:r>
      <w:r>
        <w:rPr>
          <w:rFonts w:ascii="TimesNewRoman" w:hAnsi="TimesNewRoman" w:cs="TimesNewRoman"/>
          <w:bCs/>
          <w:iCs/>
        </w:rPr>
        <w:tab/>
        <w:t>Language Learning in Secondary Schools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15</w:t>
      </w:r>
    </w:p>
    <w:p w14:paraId="4A0A3A69" w14:textId="1A1D8AF5" w:rsidR="00DD2208" w:rsidRDefault="00DD2208" w:rsidP="00DD2208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5300-421</w:t>
      </w:r>
      <w:r>
        <w:rPr>
          <w:rFonts w:ascii="TimesNewRoman" w:hAnsi="TimesNewRoman" w:cs="TimesNewRoman"/>
          <w:bCs/>
          <w:iCs/>
        </w:rPr>
        <w:tab/>
        <w:t>Instructional Teaching II: Secondary Education</w:t>
      </w:r>
      <w:r>
        <w:rPr>
          <w:rFonts w:ascii="TimesNewRoman" w:hAnsi="TimesNewRoman" w:cs="TimesNewRoman"/>
          <w:bCs/>
          <w:iCs/>
        </w:rPr>
        <w:tab/>
        <w:t>Spring, 202</w:t>
      </w:r>
      <w:r w:rsidR="00790D4C">
        <w:rPr>
          <w:rFonts w:ascii="TimesNewRoman" w:hAnsi="TimesNewRoman" w:cs="TimesNewRoman"/>
          <w:bCs/>
          <w:iCs/>
        </w:rPr>
        <w:t>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7</w:t>
      </w:r>
    </w:p>
    <w:p w14:paraId="056FB028" w14:textId="1B51B4C9" w:rsidR="00DD2208" w:rsidRDefault="00DD2208" w:rsidP="00DD2208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</w:t>
      </w:r>
      <w:r w:rsidR="00790D4C">
        <w:rPr>
          <w:rFonts w:ascii="TimesNewRoman" w:hAnsi="TimesNewRoman" w:cs="TimesNewRoman"/>
          <w:bCs/>
          <w:iCs/>
        </w:rPr>
        <w:t>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7</w:t>
      </w:r>
      <w:r>
        <w:rPr>
          <w:rFonts w:ascii="TimesNewRoman" w:hAnsi="TimesNewRoman" w:cs="TimesNewRoman"/>
          <w:bCs/>
          <w:iCs/>
        </w:rPr>
        <w:tab/>
      </w:r>
    </w:p>
    <w:p w14:paraId="28C59220" w14:textId="6690F00C" w:rsidR="00DD2208" w:rsidRDefault="00DD2208" w:rsidP="00DD2208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5500-521</w:t>
      </w:r>
      <w:r>
        <w:rPr>
          <w:rFonts w:ascii="TimesNewRoman" w:hAnsi="TimesNewRoman" w:cs="TimesNewRoman"/>
          <w:bCs/>
          <w:iCs/>
        </w:rPr>
        <w:tab/>
        <w:t>Advanced Instructional Techniques II Sec. Ed.</w:t>
      </w:r>
      <w:r>
        <w:rPr>
          <w:rFonts w:ascii="TimesNewRoman" w:hAnsi="TimesNewRoman" w:cs="TimesNewRoman"/>
          <w:bCs/>
          <w:iCs/>
        </w:rPr>
        <w:tab/>
        <w:t>Spring, 202</w:t>
      </w:r>
      <w:r w:rsidR="00790D4C">
        <w:rPr>
          <w:rFonts w:ascii="TimesNewRoman" w:hAnsi="TimesNewRoman" w:cs="TimesNewRoman"/>
          <w:bCs/>
          <w:iCs/>
        </w:rPr>
        <w:t>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3</w:t>
      </w:r>
    </w:p>
    <w:p w14:paraId="3E8393D1" w14:textId="3826503F" w:rsidR="00DD2208" w:rsidRDefault="00DD2208" w:rsidP="00DD2208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</w:t>
      </w:r>
      <w:r w:rsidR="00790D4C">
        <w:rPr>
          <w:rFonts w:ascii="TimesNewRoman" w:hAnsi="TimesNewRoman" w:cs="TimesNewRoman"/>
          <w:bCs/>
          <w:iCs/>
        </w:rPr>
        <w:t>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3</w:t>
      </w:r>
    </w:p>
    <w:p w14:paraId="5CE4A13B" w14:textId="2339B6AF" w:rsidR="00DD2208" w:rsidRDefault="00790D4C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5300-330</w:t>
      </w:r>
      <w:r>
        <w:rPr>
          <w:rFonts w:ascii="TimesNewRoman" w:hAnsi="TimesNewRoman" w:cs="TimesNewRoman"/>
          <w:bCs/>
          <w:iCs/>
        </w:rPr>
        <w:tab/>
        <w:t>Teaching AYA and Middle Level Literature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2022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477D72">
        <w:rPr>
          <w:rFonts w:ascii="TimesNewRoman" w:hAnsi="TimesNewRoman" w:cs="TimesNewRoman"/>
          <w:bCs/>
          <w:iCs/>
        </w:rPr>
        <w:t>12</w:t>
      </w:r>
    </w:p>
    <w:p w14:paraId="268DC61D" w14:textId="2EED33B0" w:rsidR="006A63EE" w:rsidRDefault="006A63E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</w:t>
      </w:r>
      <w:r w:rsidR="009C285A">
        <w:rPr>
          <w:rFonts w:ascii="TimesNewRoman" w:hAnsi="TimesNewRoman" w:cs="TimesNewRoman"/>
          <w:bCs/>
          <w:iCs/>
        </w:rPr>
        <w:t>330</w:t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Teaching AYA and Middle Level Literature</w:t>
      </w:r>
      <w:r w:rsidR="009C285A"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</w:t>
      </w:r>
      <w:r w:rsidR="009C285A">
        <w:rPr>
          <w:rFonts w:ascii="TimesNewRoman" w:hAnsi="TimesNewRoman" w:cs="TimesNewRoman"/>
          <w:bCs/>
          <w:iCs/>
        </w:rPr>
        <w:t>9</w:t>
      </w:r>
    </w:p>
    <w:p w14:paraId="452925F1" w14:textId="1B18E7FD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5300-420</w:t>
      </w:r>
      <w:r>
        <w:rPr>
          <w:rFonts w:ascii="TimesNewRoman" w:hAnsi="TimesNewRoman" w:cs="TimesNewRoman"/>
          <w:bCs/>
          <w:iCs/>
        </w:rPr>
        <w:tab/>
        <w:t>Instructional Teaching: Secondary Education</w:t>
      </w:r>
      <w:r>
        <w:rPr>
          <w:rFonts w:ascii="TimesNewRoman" w:hAnsi="TimesNewRoman" w:cs="TimesNewRoman"/>
          <w:bCs/>
          <w:iCs/>
        </w:rPr>
        <w:tab/>
        <w:t>Fall,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9</w:t>
      </w:r>
    </w:p>
    <w:p w14:paraId="56A16CA9" w14:textId="0C1143B0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9</w:t>
      </w:r>
    </w:p>
    <w:p w14:paraId="09D26EA2" w14:textId="7D41725A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5500-520</w:t>
      </w:r>
      <w:r>
        <w:rPr>
          <w:rFonts w:ascii="TimesNewRoman" w:hAnsi="TimesNewRoman" w:cs="TimesNewRoman"/>
          <w:bCs/>
          <w:iCs/>
        </w:rPr>
        <w:tab/>
        <w:t>Advanced Instructional Techniques Sec. Ed.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9C285A">
        <w:rPr>
          <w:rFonts w:ascii="TimesNewRoman" w:hAnsi="TimesNewRoman" w:cs="TimesNewRoman"/>
          <w:bCs/>
          <w:iCs/>
        </w:rPr>
        <w:t>3</w:t>
      </w:r>
    </w:p>
    <w:p w14:paraId="282DD595" w14:textId="3D3DF35D" w:rsidR="006A63EE" w:rsidRDefault="006A63E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9C285A">
        <w:rPr>
          <w:rFonts w:ascii="TimesNewRoman" w:hAnsi="TimesNewRoman" w:cs="TimesNewRoman"/>
          <w:bCs/>
          <w:iCs/>
        </w:rPr>
        <w:t>3</w:t>
      </w:r>
    </w:p>
    <w:p w14:paraId="4E44A21F" w14:textId="708B1BB2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</w:t>
      </w:r>
      <w:r w:rsidR="009C285A">
        <w:rPr>
          <w:rFonts w:ascii="TimesNewRoman" w:hAnsi="TimesNewRoman" w:cs="TimesNewRoman"/>
          <w:bCs/>
          <w:iCs/>
        </w:rPr>
        <w:t>5</w:t>
      </w:r>
      <w:r>
        <w:rPr>
          <w:rFonts w:ascii="TimesNewRoman" w:hAnsi="TimesNewRoman" w:cs="TimesNewRoman"/>
          <w:bCs/>
          <w:iCs/>
        </w:rPr>
        <w:t>00-</w:t>
      </w:r>
      <w:r w:rsidR="009C285A">
        <w:rPr>
          <w:rFonts w:ascii="TimesNewRoman" w:hAnsi="TimesNewRoman" w:cs="TimesNewRoman"/>
          <w:bCs/>
          <w:iCs/>
        </w:rPr>
        <w:t>522</w:t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Content Area Literacy</w:t>
      </w:r>
      <w:r w:rsidR="009C285A"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</w:t>
      </w:r>
      <w:r w:rsidR="009C285A">
        <w:rPr>
          <w:rFonts w:ascii="TimesNewRoman" w:hAnsi="TimesNewRoman" w:cs="TimesNewRoman"/>
          <w:bCs/>
          <w:iCs/>
        </w:rPr>
        <w:t>2</w:t>
      </w:r>
    </w:p>
    <w:p w14:paraId="3A0C623E" w14:textId="14478EF4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</w:t>
      </w:r>
      <w:r w:rsidR="009C285A">
        <w:rPr>
          <w:rFonts w:ascii="TimesNewRoman" w:hAnsi="TimesNewRoman" w:cs="TimesNewRoman"/>
          <w:bCs/>
          <w:iCs/>
        </w:rPr>
        <w:t>5</w:t>
      </w:r>
      <w:r>
        <w:rPr>
          <w:rFonts w:ascii="TimesNewRoman" w:hAnsi="TimesNewRoman" w:cs="TimesNewRoman"/>
          <w:bCs/>
          <w:iCs/>
        </w:rPr>
        <w:t>00-</w:t>
      </w:r>
      <w:r w:rsidR="009C285A">
        <w:rPr>
          <w:rFonts w:ascii="TimesNewRoman" w:hAnsi="TimesNewRoman" w:cs="TimesNewRoman"/>
          <w:bCs/>
          <w:iCs/>
        </w:rPr>
        <w:t>543</w:t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Techniques for Teaching ESL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11</w:t>
      </w:r>
    </w:p>
    <w:p w14:paraId="0821BC58" w14:textId="3EDB4E94" w:rsidR="006A63EE" w:rsidRDefault="006A63EE" w:rsidP="006A63EE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</w:t>
      </w:r>
      <w:r w:rsidR="009C285A">
        <w:rPr>
          <w:rFonts w:ascii="TimesNewRoman" w:hAnsi="TimesNewRoman" w:cs="TimesNewRoman"/>
          <w:bCs/>
          <w:iCs/>
        </w:rPr>
        <w:t>440</w:t>
      </w:r>
      <w:r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>Literacy in the Content Areas</w:t>
      </w:r>
      <w:r w:rsidR="009C285A">
        <w:rPr>
          <w:rFonts w:ascii="TimesNewRoman" w:hAnsi="TimesNewRoman" w:cs="TimesNewRoman"/>
          <w:bCs/>
          <w:iCs/>
        </w:rPr>
        <w:tab/>
      </w:r>
      <w:r w:rsidR="009C285A"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9C285A">
        <w:rPr>
          <w:rFonts w:ascii="TimesNewRoman" w:hAnsi="TimesNewRoman" w:cs="TimesNewRoman"/>
          <w:bCs/>
          <w:iCs/>
        </w:rPr>
        <w:t>7</w:t>
      </w:r>
    </w:p>
    <w:p w14:paraId="7C045BDA" w14:textId="7BE00491" w:rsidR="006A63EE" w:rsidRDefault="006A63E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</w:t>
      </w:r>
      <w:r w:rsidR="009C285A">
        <w:rPr>
          <w:rFonts w:ascii="TimesNewRoman" w:hAnsi="TimesNewRoman" w:cs="TimesNewRoman"/>
          <w:bCs/>
          <w:iCs/>
        </w:rPr>
        <w:t>3</w:t>
      </w:r>
      <w:r>
        <w:rPr>
          <w:rFonts w:ascii="TimesNewRoman" w:hAnsi="TimesNewRoman" w:cs="TimesNewRoman"/>
          <w:bCs/>
          <w:iCs/>
        </w:rPr>
        <w:t>00-</w:t>
      </w:r>
      <w:r w:rsidR="00C65D99">
        <w:rPr>
          <w:rFonts w:ascii="TimesNewRoman" w:hAnsi="TimesNewRoman" w:cs="TimesNewRoman"/>
          <w:bCs/>
          <w:iCs/>
        </w:rPr>
        <w:t>33</w:t>
      </w:r>
      <w:r w:rsidR="009C285A">
        <w:rPr>
          <w:rFonts w:ascii="TimesNewRoman" w:hAnsi="TimesNewRoman" w:cs="TimesNewRoman"/>
          <w:bCs/>
          <w:iCs/>
        </w:rPr>
        <w:t>5</w:t>
      </w:r>
      <w:r>
        <w:rPr>
          <w:rFonts w:ascii="TimesNewRoman" w:hAnsi="TimesNewRoman" w:cs="TimesNewRoman"/>
          <w:bCs/>
          <w:iCs/>
        </w:rPr>
        <w:tab/>
        <w:t>Langu</w:t>
      </w:r>
      <w:r w:rsidR="009C285A">
        <w:rPr>
          <w:rFonts w:ascii="TimesNewRoman" w:hAnsi="TimesNewRoman" w:cs="TimesNewRoman"/>
          <w:bCs/>
          <w:iCs/>
        </w:rPr>
        <w:t>age Learning in Secondary Schools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Summer,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</w:t>
      </w:r>
      <w:r w:rsidR="009C285A">
        <w:rPr>
          <w:rFonts w:ascii="TimesNewRoman" w:hAnsi="TimesNewRoman" w:cs="TimesNewRoman"/>
          <w:bCs/>
          <w:iCs/>
        </w:rPr>
        <w:t>13</w:t>
      </w:r>
    </w:p>
    <w:p w14:paraId="7B989206" w14:textId="01678921" w:rsidR="00DA0693" w:rsidRDefault="00DA0693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5300-421</w:t>
      </w:r>
      <w:r>
        <w:rPr>
          <w:rFonts w:ascii="TimesNewRoman" w:hAnsi="TimesNewRoman" w:cs="TimesNewRoman"/>
          <w:bCs/>
          <w:iCs/>
        </w:rPr>
        <w:tab/>
        <w:t>Instructional Teaching II: Secondary Education</w:t>
      </w:r>
      <w:r>
        <w:rPr>
          <w:rFonts w:ascii="TimesNewRoman" w:hAnsi="TimesNewRoman" w:cs="TimesNewRoman"/>
          <w:bCs/>
          <w:iCs/>
        </w:rPr>
        <w:tab/>
        <w:t>Spring,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12</w:t>
      </w:r>
    </w:p>
    <w:p w14:paraId="1C8A49CC" w14:textId="53BDD625" w:rsidR="00DA0693" w:rsidRDefault="00DA0693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12</w:t>
      </w:r>
      <w:r>
        <w:rPr>
          <w:rFonts w:ascii="TimesNewRoman" w:hAnsi="TimesNewRoman" w:cs="TimesNewRoman"/>
          <w:bCs/>
          <w:iCs/>
        </w:rPr>
        <w:tab/>
      </w:r>
    </w:p>
    <w:p w14:paraId="1395C627" w14:textId="0C0BA85E" w:rsidR="00DA0693" w:rsidRDefault="00DA0693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5500-521</w:t>
      </w:r>
      <w:r>
        <w:rPr>
          <w:rFonts w:ascii="TimesNewRoman" w:hAnsi="TimesNewRoman" w:cs="TimesNewRoman"/>
          <w:bCs/>
          <w:iCs/>
        </w:rPr>
        <w:tab/>
        <w:t>Advanced Instructional Techniques II Sec. Ed.</w:t>
      </w:r>
      <w:r>
        <w:rPr>
          <w:rFonts w:ascii="TimesNewRoman" w:hAnsi="TimesNewRoman" w:cs="TimesNewRoman"/>
          <w:bCs/>
          <w:iCs/>
        </w:rPr>
        <w:tab/>
        <w:t>Spring,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4</w:t>
      </w:r>
    </w:p>
    <w:p w14:paraId="06BD260F" w14:textId="52079E39" w:rsidR="00DA0693" w:rsidRDefault="00DA0693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5500-531</w:t>
      </w:r>
      <w:r>
        <w:rPr>
          <w:rFonts w:ascii="TimesNewRoman" w:hAnsi="TimesNewRoman" w:cs="TimesNewRoman"/>
          <w:bCs/>
          <w:iCs/>
        </w:rPr>
        <w:tab/>
        <w:t>Clinical Teaching II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Spring, 2021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4</w:t>
      </w:r>
    </w:p>
    <w:p w14:paraId="1BA6A44C" w14:textId="2726F4CE" w:rsid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5300-420</w:t>
      </w:r>
      <w:r>
        <w:rPr>
          <w:rFonts w:ascii="TimesNewRoman" w:hAnsi="TimesNewRoman" w:cs="TimesNewRoman"/>
          <w:bCs/>
          <w:iCs/>
        </w:rPr>
        <w:tab/>
        <w:t>Instructional Teaching: Secondary Education</w:t>
      </w:r>
      <w:r>
        <w:rPr>
          <w:rFonts w:ascii="TimesNewRoman" w:hAnsi="TimesNewRoman" w:cs="TimesNewRoman"/>
          <w:bCs/>
          <w:iCs/>
        </w:rPr>
        <w:tab/>
        <w:t>Fall, 2020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11</w:t>
      </w:r>
    </w:p>
    <w:p w14:paraId="369CC5FB" w14:textId="680D7AFC" w:rsid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5300-430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2020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11</w:t>
      </w:r>
    </w:p>
    <w:p w14:paraId="68341599" w14:textId="54C168C6" w:rsid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5500-520</w:t>
      </w:r>
      <w:r>
        <w:rPr>
          <w:rFonts w:ascii="TimesNewRoman" w:hAnsi="TimesNewRoman" w:cs="TimesNewRoman"/>
          <w:bCs/>
          <w:iCs/>
        </w:rPr>
        <w:tab/>
        <w:t>Advanced Instructional Techniques Sec. Ed.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2020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2</w:t>
      </w:r>
    </w:p>
    <w:p w14:paraId="1ADD6287" w14:textId="081DF83E" w:rsid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  <w:r>
        <w:rPr>
          <w:rFonts w:ascii="TimesNewRoman" w:hAnsi="TimesNewRoman" w:cs="TimesNewRoman"/>
          <w:bCs/>
          <w:iCs/>
        </w:rPr>
        <w:t>5500-530</w:t>
      </w:r>
      <w:r>
        <w:rPr>
          <w:rFonts w:ascii="TimesNewRoman" w:hAnsi="TimesNewRoman" w:cs="TimesNewRoman"/>
          <w:bCs/>
          <w:iCs/>
        </w:rPr>
        <w:tab/>
        <w:t>Clinical Teaching I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>Fall, 2020</w:t>
      </w:r>
      <w:r>
        <w:rPr>
          <w:rFonts w:ascii="TimesNewRoman" w:hAnsi="TimesNewRoman" w:cs="TimesNewRoman"/>
          <w:bCs/>
          <w:iCs/>
        </w:rPr>
        <w:tab/>
      </w:r>
      <w:r>
        <w:rPr>
          <w:rFonts w:ascii="TimesNewRoman" w:hAnsi="TimesNewRoman" w:cs="TimesNewRoman"/>
          <w:bCs/>
          <w:iCs/>
        </w:rPr>
        <w:tab/>
        <w:t xml:space="preserve"> 2</w:t>
      </w:r>
    </w:p>
    <w:p w14:paraId="00C90512" w14:textId="77777777" w:rsidR="00AB2A8E" w:rsidRP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  <w:bCs/>
          <w:iCs/>
        </w:rPr>
      </w:pPr>
    </w:p>
    <w:p w14:paraId="0728A206" w14:textId="47736750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64014">
        <w:rPr>
          <w:rFonts w:ascii="TimesNewRoman" w:hAnsi="TimesNewRoman" w:cs="TimesNewRoman"/>
          <w:b/>
          <w:i/>
        </w:rPr>
        <w:t>University of North Texas</w:t>
      </w:r>
      <w:r>
        <w:rPr>
          <w:rFonts w:ascii="TimesNewRoman" w:hAnsi="TimesNewRoman" w:cs="TimesNewRoman"/>
        </w:rPr>
        <w:t>:</w:t>
      </w:r>
    </w:p>
    <w:p w14:paraId="4DE6E440" w14:textId="000D8D06" w:rsidR="00AB2A8E" w:rsidRDefault="00AB2A8E" w:rsidP="00AB2A8E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EDRE 4850</w:t>
      </w:r>
      <w:r>
        <w:rPr>
          <w:rFonts w:ascii="TimesNewRoman" w:hAnsi="TimesNewRoman" w:cs="TimesNewRoman"/>
        </w:rPr>
        <w:tab/>
        <w:t>Assessment of Reading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Summer 2020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25</w:t>
      </w:r>
    </w:p>
    <w:p w14:paraId="2DCF5A72" w14:textId="63764BA2" w:rsidR="00AB2A8E" w:rsidRDefault="00AB2A8E" w:rsidP="00AB2A8E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EDRE 4850</w:t>
      </w:r>
      <w:r>
        <w:rPr>
          <w:rFonts w:ascii="TimesNewRoman" w:hAnsi="TimesNewRoman" w:cs="TimesNewRoman"/>
        </w:rPr>
        <w:tab/>
        <w:t>Assessment of Reading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Summer 2020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23</w:t>
      </w:r>
    </w:p>
    <w:p w14:paraId="1720A9C6" w14:textId="2EB235C0" w:rsidR="00AB2A8E" w:rsidRDefault="00AB2A8E" w:rsidP="00AB2A8E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EDCI 3800</w:t>
      </w:r>
      <w:r>
        <w:rPr>
          <w:rFonts w:ascii="TimesNewRoman" w:hAnsi="TimesNewRoman" w:cs="TimesNewRoman"/>
        </w:rPr>
        <w:tab/>
        <w:t>Professional Issues in Teaching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 xml:space="preserve">Spring 2020                  </w:t>
      </w:r>
      <w:r>
        <w:rPr>
          <w:rFonts w:ascii="TimesNewRoman" w:hAnsi="TimesNewRoman" w:cs="TimesNewRoman"/>
        </w:rPr>
        <w:tab/>
        <w:t>28</w:t>
      </w:r>
    </w:p>
    <w:p w14:paraId="357E6B4B" w14:textId="3DB9C938" w:rsidR="00AB2A8E" w:rsidRDefault="00AB2A8E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EDRE 4870</w:t>
      </w:r>
      <w:r>
        <w:rPr>
          <w:rFonts w:ascii="TimesNewRoman" w:hAnsi="TimesNewRoman" w:cs="TimesNewRoman"/>
        </w:rPr>
        <w:tab/>
        <w:t>Cross Curricular Literacy Materials and Resources</w:t>
      </w:r>
      <w:r>
        <w:rPr>
          <w:rFonts w:ascii="TimesNewRoman" w:hAnsi="TimesNewRoman" w:cs="TimesNewRoman"/>
        </w:rPr>
        <w:tab/>
        <w:t>Spring 2020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24</w:t>
      </w:r>
    </w:p>
    <w:p w14:paraId="3CDC65F2" w14:textId="1412EF99" w:rsidR="00E64014" w:rsidRDefault="00E64014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EDCI 3800</w:t>
      </w:r>
      <w:r>
        <w:rPr>
          <w:rFonts w:ascii="TimesNewRoman" w:hAnsi="TimesNewRoman" w:cs="TimesNewRoman"/>
        </w:rPr>
        <w:tab/>
        <w:t>Professional Issues in Teaching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Fall 2019</w:t>
      </w:r>
      <w:r w:rsidR="00371E8A">
        <w:rPr>
          <w:rFonts w:ascii="TimesNewRoman" w:hAnsi="TimesNewRoman" w:cs="TimesNewRoman"/>
        </w:rPr>
        <w:t xml:space="preserve">                    </w:t>
      </w:r>
      <w:r w:rsidR="00371E8A">
        <w:rPr>
          <w:rFonts w:ascii="TimesNewRoman" w:hAnsi="TimesNewRoman" w:cs="TimesNewRoman"/>
        </w:rPr>
        <w:tab/>
        <w:t>26</w:t>
      </w:r>
    </w:p>
    <w:p w14:paraId="6E3FBD5E" w14:textId="77777777" w:rsidR="00460011" w:rsidRDefault="00E64014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EDCI 4060</w:t>
      </w:r>
      <w:r>
        <w:rPr>
          <w:rFonts w:ascii="TimesNewRoman" w:hAnsi="TimesNewRoman" w:cs="TimesNewRoman"/>
        </w:rPr>
        <w:tab/>
        <w:t>Content Area Literacy</w:t>
      </w:r>
      <w:r>
        <w:rPr>
          <w:rFonts w:ascii="TimesNewRoman" w:hAnsi="TimesNewRoman" w:cs="TimesNewRoman"/>
        </w:rPr>
        <w:tab/>
      </w:r>
      <w:r w:rsidR="00371E8A">
        <w:rPr>
          <w:rFonts w:ascii="TimesNewRoman" w:hAnsi="TimesNewRoman" w:cs="TimesNewRoman"/>
        </w:rPr>
        <w:t>(Secondary) (ONLINE)</w:t>
      </w:r>
      <w:r w:rsidR="00371E8A">
        <w:rPr>
          <w:rFonts w:ascii="TimesNewRoman" w:hAnsi="TimesNewRoman" w:cs="TimesNewRoman"/>
        </w:rPr>
        <w:tab/>
      </w:r>
      <w:r w:rsidR="00371E8A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Fall 2019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371E8A">
        <w:rPr>
          <w:rFonts w:ascii="TimesNewRoman" w:hAnsi="TimesNewRoman" w:cs="TimesNewRoman"/>
        </w:rPr>
        <w:t>20</w:t>
      </w:r>
    </w:p>
    <w:p w14:paraId="1E50B1CB" w14:textId="77777777" w:rsidR="00B23F4A" w:rsidRDefault="00B23F4A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EDRE 4850</w:t>
      </w:r>
      <w:r>
        <w:rPr>
          <w:rFonts w:ascii="TimesNewRoman" w:hAnsi="TimesNewRoman" w:cs="TimesNewRoman"/>
        </w:rPr>
        <w:tab/>
        <w:t>Assessment of Reading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Sum</w:t>
      </w:r>
      <w:r w:rsidR="00460011">
        <w:rPr>
          <w:rFonts w:ascii="TimesNewRoman" w:hAnsi="TimesNewRoman" w:cs="TimesNewRoman"/>
        </w:rPr>
        <w:t>m</w:t>
      </w:r>
      <w:r>
        <w:rPr>
          <w:rFonts w:ascii="TimesNewRoman" w:hAnsi="TimesNewRoman" w:cs="TimesNewRoman"/>
        </w:rPr>
        <w:t>er 2019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460011">
        <w:rPr>
          <w:rFonts w:ascii="TimesNewRoman" w:hAnsi="TimesNewRoman" w:cs="TimesNewRoman"/>
        </w:rPr>
        <w:t>23</w:t>
      </w:r>
    </w:p>
    <w:p w14:paraId="18C168ED" w14:textId="77777777" w:rsidR="00B23F4A" w:rsidRDefault="00B23F4A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EDCI 4060</w:t>
      </w:r>
      <w:r>
        <w:rPr>
          <w:rFonts w:ascii="TimesNewRoman" w:hAnsi="TimesNewRoman" w:cs="TimesNewRoman"/>
        </w:rPr>
        <w:tab/>
      </w:r>
      <w:r w:rsidRPr="00B23F4A">
        <w:rPr>
          <w:rFonts w:ascii="TimesNewRoman" w:hAnsi="TimesNewRoman" w:cs="TimesNewRoman"/>
        </w:rPr>
        <w:t>Content Area Reading (Secondary)</w:t>
      </w:r>
      <w:r>
        <w:rPr>
          <w:rFonts w:ascii="TimesNewRoman" w:hAnsi="TimesNewRoman" w:cs="TimesNewRoman"/>
        </w:rPr>
        <w:t xml:space="preserve"> (ONLINE)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Summer 2019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460011">
        <w:rPr>
          <w:rFonts w:ascii="TimesNewRoman" w:hAnsi="TimesNewRoman" w:cs="TimesNewRoman"/>
        </w:rPr>
        <w:t>30</w:t>
      </w:r>
    </w:p>
    <w:p w14:paraId="4EE31E12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A221F">
        <w:rPr>
          <w:rFonts w:ascii="TimesNewRoman" w:hAnsi="TimesNewRoman" w:cs="TimesNewRoman"/>
        </w:rPr>
        <w:t>ED</w:t>
      </w:r>
      <w:r>
        <w:rPr>
          <w:rFonts w:ascii="TimesNewRoman" w:hAnsi="TimesNewRoman" w:cs="TimesNewRoman"/>
        </w:rPr>
        <w:t>CI</w:t>
      </w:r>
      <w:r w:rsidRPr="00EA221F">
        <w:rPr>
          <w:rFonts w:ascii="TimesNewRoman" w:hAnsi="TimesNewRoman" w:cs="TimesNewRoman"/>
        </w:rPr>
        <w:t xml:space="preserve"> 4</w:t>
      </w:r>
      <w:r>
        <w:rPr>
          <w:rFonts w:ascii="TimesNewRoman" w:hAnsi="TimesNewRoman" w:cs="TimesNewRoman"/>
        </w:rPr>
        <w:t>06</w:t>
      </w:r>
      <w:r w:rsidRPr="00EA221F">
        <w:rPr>
          <w:rFonts w:ascii="TimesNewRoman" w:hAnsi="TimesNewRoman" w:cs="TimesNewRoman"/>
        </w:rPr>
        <w:t>0</w:t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Content Area Reading (Secondary)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Spring</w:t>
      </w:r>
      <w:r w:rsidRPr="00EA221F">
        <w:rPr>
          <w:rFonts w:ascii="TimesNewRoman" w:hAnsi="TimesNewRoman" w:cs="TimesNewRoman"/>
        </w:rPr>
        <w:t xml:space="preserve"> 201</w:t>
      </w:r>
      <w:r>
        <w:rPr>
          <w:rFonts w:ascii="TimesNewRoman" w:hAnsi="TimesNewRoman" w:cs="TimesNewRoman"/>
        </w:rPr>
        <w:t>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25</w:t>
      </w:r>
    </w:p>
    <w:p w14:paraId="7A05676F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A221F">
        <w:rPr>
          <w:rFonts w:ascii="TimesNewRoman" w:hAnsi="TimesNewRoman" w:cs="TimesNewRoman"/>
        </w:rPr>
        <w:t>ED</w:t>
      </w:r>
      <w:r>
        <w:rPr>
          <w:rFonts w:ascii="TimesNewRoman" w:hAnsi="TimesNewRoman" w:cs="TimesNewRoman"/>
        </w:rPr>
        <w:t>CI</w:t>
      </w:r>
      <w:r w:rsidRPr="00EA221F">
        <w:rPr>
          <w:rFonts w:ascii="TimesNewRoman" w:hAnsi="TimesNewRoman" w:cs="TimesNewRoman"/>
        </w:rPr>
        <w:t xml:space="preserve"> 3800</w:t>
      </w:r>
      <w:r w:rsidRPr="00EA221F">
        <w:rPr>
          <w:rFonts w:ascii="TimesNewRoman" w:hAnsi="TimesNewRoman" w:cs="TimesNewRoman"/>
        </w:rPr>
        <w:tab/>
        <w:t>Professional Issues in Teaching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Spring</w:t>
      </w:r>
      <w:r w:rsidRPr="00EA221F">
        <w:rPr>
          <w:rFonts w:ascii="TimesNewRoman" w:hAnsi="TimesNewRoman" w:cs="TimesNewRoman"/>
        </w:rPr>
        <w:t xml:space="preserve"> 201</w:t>
      </w:r>
      <w:r>
        <w:rPr>
          <w:rFonts w:ascii="TimesNewRoman" w:hAnsi="TimesNewRoman" w:cs="TimesNewRoman"/>
        </w:rPr>
        <w:t>9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35</w:t>
      </w:r>
    </w:p>
    <w:p w14:paraId="3C5E17CB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A221F">
        <w:rPr>
          <w:rFonts w:ascii="TimesNewRoman" w:hAnsi="TimesNewRoman" w:cs="TimesNewRoman"/>
        </w:rPr>
        <w:t>ED</w:t>
      </w:r>
      <w:r>
        <w:rPr>
          <w:rFonts w:ascii="TimesNewRoman" w:hAnsi="TimesNewRoman" w:cs="TimesNewRoman"/>
        </w:rPr>
        <w:t>CI</w:t>
      </w:r>
      <w:r w:rsidRPr="00EA221F">
        <w:rPr>
          <w:rFonts w:ascii="TimesNewRoman" w:hAnsi="TimesNewRoman" w:cs="TimesNewRoman"/>
        </w:rPr>
        <w:t xml:space="preserve"> 3800</w:t>
      </w:r>
      <w:r w:rsidRPr="00EA221F">
        <w:rPr>
          <w:rFonts w:ascii="TimesNewRoman" w:hAnsi="TimesNewRoman" w:cs="TimesNewRoman"/>
        </w:rPr>
        <w:tab/>
        <w:t>Professional Issues in Teaching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Fall </w:t>
      </w:r>
      <w:r w:rsidRPr="00EA221F">
        <w:rPr>
          <w:rFonts w:ascii="TimesNewRoman" w:hAnsi="TimesNewRoman" w:cs="TimesNewRoman"/>
        </w:rPr>
        <w:t>201</w:t>
      </w:r>
      <w:r>
        <w:rPr>
          <w:rFonts w:ascii="TimesNewRoman" w:hAnsi="TimesNewRoman" w:cs="TimesNewRoman"/>
        </w:rPr>
        <w:t>8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36</w:t>
      </w:r>
    </w:p>
    <w:p w14:paraId="3F991A5F" w14:textId="36DA0234" w:rsidR="0081088A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A221F">
        <w:rPr>
          <w:rFonts w:ascii="TimesNewRoman" w:hAnsi="TimesNewRoman" w:cs="TimesNewRoman"/>
        </w:rPr>
        <w:t>ED</w:t>
      </w:r>
      <w:r>
        <w:rPr>
          <w:rFonts w:ascii="TimesNewRoman" w:hAnsi="TimesNewRoman" w:cs="TimesNewRoman"/>
        </w:rPr>
        <w:t>CI</w:t>
      </w:r>
      <w:r w:rsidRPr="00EA221F">
        <w:rPr>
          <w:rFonts w:ascii="TimesNewRoman" w:hAnsi="TimesNewRoman" w:cs="TimesNewRoman"/>
        </w:rPr>
        <w:t xml:space="preserve"> 3800</w:t>
      </w:r>
      <w:r w:rsidRPr="00EA221F">
        <w:rPr>
          <w:rFonts w:ascii="TimesNewRoman" w:hAnsi="TimesNewRoman" w:cs="TimesNewRoman"/>
        </w:rPr>
        <w:tab/>
        <w:t>Professional Issues in Teaching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Fall</w:t>
      </w:r>
      <w:r w:rsidRPr="00EA221F">
        <w:rPr>
          <w:rFonts w:ascii="TimesNewRoman" w:hAnsi="TimesNewRoman" w:cs="TimesNewRoman"/>
        </w:rPr>
        <w:t xml:space="preserve"> 201</w:t>
      </w:r>
      <w:r>
        <w:rPr>
          <w:rFonts w:ascii="TimesNewRoman" w:hAnsi="TimesNewRoman" w:cs="TimesNewRoman"/>
        </w:rPr>
        <w:t>8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34</w:t>
      </w:r>
    </w:p>
    <w:p w14:paraId="5654D999" w14:textId="77777777" w:rsidR="0081088A" w:rsidRDefault="0081088A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CB0E304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64014">
        <w:rPr>
          <w:rFonts w:ascii="TimesNewRoman" w:hAnsi="TimesNewRoman" w:cs="TimesNewRoman"/>
          <w:b/>
          <w:i/>
        </w:rPr>
        <w:t>Palm Beach State College</w:t>
      </w:r>
      <w:r>
        <w:rPr>
          <w:rFonts w:ascii="TimesNewRoman" w:hAnsi="TimesNewRoman" w:cs="TimesNewRoman"/>
        </w:rPr>
        <w:t>:</w:t>
      </w:r>
    </w:p>
    <w:p w14:paraId="6901F7ED" w14:textId="77777777" w:rsidR="007C1BB5" w:rsidRPr="00410261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Summer 201</w:t>
      </w:r>
      <w:r>
        <w:rPr>
          <w:rFonts w:ascii="TimesNewRoman" w:hAnsi="TimesNewRoman" w:cs="TimesNewRoman"/>
        </w:rPr>
        <w:t>1</w:t>
      </w:r>
      <w:r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24</w:t>
      </w:r>
    </w:p>
    <w:p w14:paraId="0B913962" w14:textId="77777777" w:rsidR="007C1BB5" w:rsidRPr="00410261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Spring 201</w:t>
      </w:r>
      <w:r>
        <w:rPr>
          <w:rFonts w:ascii="TimesNewRoman" w:hAnsi="TimesNewRoman" w:cs="TimesNewRoman"/>
        </w:rPr>
        <w:t>1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31</w:t>
      </w:r>
    </w:p>
    <w:p w14:paraId="5D5328DC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Spring 201</w:t>
      </w:r>
      <w:r>
        <w:rPr>
          <w:rFonts w:ascii="TimesNewRoman" w:hAnsi="TimesNewRoman" w:cs="TimesNewRoman"/>
        </w:rPr>
        <w:t>1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22</w:t>
      </w:r>
    </w:p>
    <w:p w14:paraId="5A536BF8" w14:textId="77777777" w:rsidR="007C1BB5" w:rsidRPr="00410261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2012</w:t>
      </w:r>
      <w:r w:rsidRPr="00410261">
        <w:rPr>
          <w:rFonts w:ascii="TimesNewRoman" w:hAnsi="TimesNewRoman" w:cs="TimesNewRoman"/>
        </w:rPr>
        <w:tab/>
        <w:t>British Literature Bef.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</w:t>
      </w:r>
      <w:r>
        <w:rPr>
          <w:rFonts w:ascii="TimesNewRoman" w:hAnsi="TimesNewRoman" w:cs="TimesNewRoman"/>
        </w:rPr>
        <w:t>10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28</w:t>
      </w:r>
    </w:p>
    <w:p w14:paraId="4D61E016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</w:t>
      </w:r>
      <w:r>
        <w:rPr>
          <w:rFonts w:ascii="TimesNewRoman" w:hAnsi="TimesNewRoman" w:cs="TimesNewRoman"/>
        </w:rPr>
        <w:t>10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18</w:t>
      </w:r>
    </w:p>
    <w:p w14:paraId="3EDE8169" w14:textId="77777777" w:rsidR="007C1BB5" w:rsidRPr="00410261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Summer 20</w:t>
      </w:r>
      <w:r>
        <w:rPr>
          <w:rFonts w:ascii="TimesNewRoman" w:hAnsi="TimesNewRoman" w:cs="TimesNewRoman"/>
        </w:rPr>
        <w:t>10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30</w:t>
      </w:r>
    </w:p>
    <w:p w14:paraId="791775AE" w14:textId="77777777" w:rsidR="007C1BB5" w:rsidRPr="00410261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Spring 20</w:t>
      </w:r>
      <w:r>
        <w:rPr>
          <w:rFonts w:ascii="TimesNewRoman" w:hAnsi="TimesNewRoman" w:cs="TimesNewRoman"/>
        </w:rPr>
        <w:t>10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33</w:t>
      </w:r>
    </w:p>
    <w:p w14:paraId="140A7A91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Spring 20</w:t>
      </w:r>
      <w:r>
        <w:rPr>
          <w:rFonts w:ascii="TimesNewRoman" w:hAnsi="TimesNewRoman" w:cs="TimesNewRoman"/>
        </w:rPr>
        <w:t>10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22</w:t>
      </w:r>
    </w:p>
    <w:p w14:paraId="710CC4F2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2012</w:t>
      </w:r>
      <w:r w:rsidRPr="00410261">
        <w:rPr>
          <w:rFonts w:ascii="TimesNewRoman" w:hAnsi="TimesNewRoman" w:cs="TimesNewRoman"/>
        </w:rPr>
        <w:tab/>
        <w:t>British Literature Bef.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200</w:t>
      </w:r>
      <w:r>
        <w:rPr>
          <w:rFonts w:ascii="TimesNewRoman" w:hAnsi="TimesNewRoman" w:cs="TimesNewRoman"/>
        </w:rPr>
        <w:t>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32</w:t>
      </w:r>
    </w:p>
    <w:p w14:paraId="11EC6191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200</w:t>
      </w:r>
      <w:r>
        <w:rPr>
          <w:rFonts w:ascii="TimesNewRoman" w:hAnsi="TimesNewRoman" w:cs="TimesNewRoman"/>
        </w:rPr>
        <w:t>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26</w:t>
      </w:r>
    </w:p>
    <w:p w14:paraId="3467AFA6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Summer 2009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30</w:t>
      </w:r>
    </w:p>
    <w:p w14:paraId="08CA4115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ENL 2022</w:t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British Literature Aft.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Spring</w:t>
      </w:r>
      <w:r w:rsidRPr="00410261">
        <w:rPr>
          <w:rFonts w:ascii="TimesNewRoman" w:hAnsi="TimesNewRoman" w:cs="TimesNewRoman"/>
        </w:rPr>
        <w:t xml:space="preserve"> 200</w:t>
      </w:r>
      <w:r>
        <w:rPr>
          <w:rFonts w:ascii="TimesNewRoman" w:hAnsi="TimesNewRoman" w:cs="TimesNewRoman"/>
        </w:rPr>
        <w:t>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33</w:t>
      </w:r>
    </w:p>
    <w:p w14:paraId="522F8AEF" w14:textId="77777777" w:rsidR="007C1BB5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Spring </w:t>
      </w:r>
      <w:r w:rsidRPr="00410261">
        <w:rPr>
          <w:rFonts w:ascii="TimesNewRoman" w:hAnsi="TimesNewRoman" w:cs="TimesNewRoman"/>
        </w:rPr>
        <w:t>200</w:t>
      </w:r>
      <w:r>
        <w:rPr>
          <w:rFonts w:ascii="TimesNewRoman" w:hAnsi="TimesNewRoman" w:cs="TimesNewRoman"/>
        </w:rPr>
        <w:t>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22</w:t>
      </w:r>
    </w:p>
    <w:p w14:paraId="04F1D788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ENL 2012</w:t>
      </w:r>
      <w:r w:rsidRPr="0041026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British Literature Bef. 1800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200</w:t>
      </w:r>
      <w:r>
        <w:rPr>
          <w:rFonts w:ascii="TimesNewRoman" w:hAnsi="TimesNewRoman" w:cs="TimesNewRoman"/>
        </w:rPr>
        <w:t>8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34</w:t>
      </w:r>
    </w:p>
    <w:p w14:paraId="4CE634AD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410261">
        <w:rPr>
          <w:rFonts w:ascii="TimesNewRoman" w:hAnsi="TimesNewRoman" w:cs="TimesNewRoman"/>
        </w:rPr>
        <w:tab/>
        <w:t>College Composition 2</w:t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ab/>
        <w:t>Fall 200</w:t>
      </w:r>
      <w:r>
        <w:rPr>
          <w:rFonts w:ascii="TimesNewRoman" w:hAnsi="TimesNewRoman" w:cs="TimesNewRoman"/>
        </w:rPr>
        <w:t>8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22</w:t>
      </w:r>
    </w:p>
    <w:p w14:paraId="367FBA7F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EA221F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>College Composition 2</w:t>
      </w:r>
      <w:r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Spring</w:t>
      </w:r>
      <w:r w:rsidRPr="00EA221F">
        <w:rPr>
          <w:rFonts w:ascii="TimesNewRoman" w:hAnsi="TimesNewRoman" w:cs="TimesNewRoman"/>
        </w:rPr>
        <w:t xml:space="preserve"> 20</w:t>
      </w:r>
      <w:r>
        <w:rPr>
          <w:rFonts w:ascii="TimesNewRoman" w:hAnsi="TimesNewRoman" w:cs="TimesNewRoman"/>
        </w:rPr>
        <w:t>08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  <w:t>20</w:t>
      </w:r>
    </w:p>
    <w:p w14:paraId="5D227852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EA221F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>College Composition 2</w:t>
      </w:r>
      <w:r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Fall</w:t>
      </w:r>
      <w:r w:rsidRPr="00EA221F">
        <w:rPr>
          <w:rFonts w:ascii="TimesNewRoman" w:hAnsi="TimesNewRoman" w:cs="TimesNewRoman"/>
        </w:rPr>
        <w:t xml:space="preserve"> 20</w:t>
      </w:r>
      <w:r>
        <w:rPr>
          <w:rFonts w:ascii="TimesNewRoman" w:hAnsi="TimesNewRoman" w:cs="TimesNewRoman"/>
        </w:rPr>
        <w:t>07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20</w:t>
      </w:r>
    </w:p>
    <w:p w14:paraId="0E6EC7FF" w14:textId="77777777" w:rsidR="007C1BB5" w:rsidRPr="00EA221F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10261">
        <w:rPr>
          <w:rFonts w:ascii="TimesNewRoman" w:hAnsi="TimesNewRoman" w:cs="TimesNewRoman"/>
        </w:rPr>
        <w:t>ENC 1102</w:t>
      </w:r>
      <w:r w:rsidRPr="00EA221F">
        <w:rPr>
          <w:rFonts w:ascii="TimesNewRoman" w:hAnsi="TimesNewRoman" w:cs="TimesNewRoman"/>
        </w:rPr>
        <w:tab/>
      </w:r>
      <w:r w:rsidRPr="00410261">
        <w:rPr>
          <w:rFonts w:ascii="TimesNewRoman" w:hAnsi="TimesNewRoman" w:cs="TimesNewRoman"/>
        </w:rPr>
        <w:t>College Composition 2</w:t>
      </w:r>
      <w:r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  <w:t>Spring 20</w:t>
      </w:r>
      <w:r>
        <w:rPr>
          <w:rFonts w:ascii="TimesNewRoman" w:hAnsi="TimesNewRoman" w:cs="TimesNewRoman"/>
        </w:rPr>
        <w:t>07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  <w:t>19</w:t>
      </w:r>
    </w:p>
    <w:p w14:paraId="6C3C5A49" w14:textId="0709F08D" w:rsidR="00AB2A8E" w:rsidRDefault="007C1BB5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ENC 1102</w:t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College Composition 2</w:t>
      </w:r>
      <w:r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  <w:t>Fall 20</w:t>
      </w:r>
      <w:r>
        <w:rPr>
          <w:rFonts w:ascii="TimesNewRoman" w:hAnsi="TimesNewRoman" w:cs="TimesNewRoman"/>
        </w:rPr>
        <w:t>06</w:t>
      </w:r>
      <w:r w:rsidRPr="00EA221F">
        <w:rPr>
          <w:rFonts w:ascii="TimesNewRoman" w:hAnsi="TimesNewRoman" w:cs="TimesNewRoman"/>
        </w:rPr>
        <w:tab/>
      </w:r>
      <w:r w:rsidRPr="00EA221F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25</w:t>
      </w:r>
    </w:p>
    <w:p w14:paraId="15BE7FFA" w14:textId="77777777" w:rsidR="00460011" w:rsidRDefault="00460011" w:rsidP="007C1BB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EE77A0A" w14:textId="52574E1C" w:rsidR="00AB2A8E" w:rsidRPr="00477D72" w:rsidRDefault="00AB2A8E" w:rsidP="00477D72">
      <w:pPr>
        <w:spacing w:after="200" w:line="276" w:lineRule="auto"/>
        <w:rPr>
          <w:rFonts w:ascii="TimesNewRoman,Bold" w:hAnsi="TimesNewRoman,Bold" w:cs="TimesNewRoman,Bold"/>
          <w:b/>
          <w:bCs/>
        </w:rPr>
        <w:sectPr w:rsidR="00AB2A8E" w:rsidRPr="00477D72" w:rsidSect="002367F5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5F14C1E2" w14:textId="00460E2B" w:rsidR="00790D4C" w:rsidRDefault="00790D4C"/>
    <w:sectPr w:rsidR="00790D4C" w:rsidSect="00AB2A8E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404F" w14:textId="77777777" w:rsidR="001E3CC5" w:rsidRDefault="001E3CC5" w:rsidP="0081088A">
      <w:r>
        <w:separator/>
      </w:r>
    </w:p>
  </w:endnote>
  <w:endnote w:type="continuationSeparator" w:id="0">
    <w:p w14:paraId="67EAB844" w14:textId="77777777" w:rsidR="001E3CC5" w:rsidRDefault="001E3CC5" w:rsidP="0081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896D" w14:textId="77777777" w:rsidR="001E3CC5" w:rsidRDefault="001E3CC5" w:rsidP="0081088A">
      <w:r>
        <w:separator/>
      </w:r>
    </w:p>
  </w:footnote>
  <w:footnote w:type="continuationSeparator" w:id="0">
    <w:p w14:paraId="5B5166A7" w14:textId="77777777" w:rsidR="001E3CC5" w:rsidRDefault="001E3CC5" w:rsidP="0081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455"/>
    <w:multiLevelType w:val="hybridMultilevel"/>
    <w:tmpl w:val="0E646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E27"/>
    <w:multiLevelType w:val="hybridMultilevel"/>
    <w:tmpl w:val="2482F908"/>
    <w:lvl w:ilvl="0" w:tplc="6FD22AA4">
      <w:start w:val="3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5884"/>
    <w:multiLevelType w:val="hybridMultilevel"/>
    <w:tmpl w:val="4AD40382"/>
    <w:lvl w:ilvl="0" w:tplc="0A5E1B80">
      <w:start w:val="3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574D5"/>
    <w:multiLevelType w:val="hybridMultilevel"/>
    <w:tmpl w:val="5F06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74183"/>
    <w:multiLevelType w:val="hybridMultilevel"/>
    <w:tmpl w:val="BAE2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B5"/>
    <w:rsid w:val="00012B84"/>
    <w:rsid w:val="00050C97"/>
    <w:rsid w:val="00070BE1"/>
    <w:rsid w:val="00074657"/>
    <w:rsid w:val="000C62DB"/>
    <w:rsid w:val="000C6E5B"/>
    <w:rsid w:val="000F3344"/>
    <w:rsid w:val="000F7495"/>
    <w:rsid w:val="000F79FF"/>
    <w:rsid w:val="00117E73"/>
    <w:rsid w:val="00125332"/>
    <w:rsid w:val="001624ED"/>
    <w:rsid w:val="001854FC"/>
    <w:rsid w:val="001946F4"/>
    <w:rsid w:val="001A3599"/>
    <w:rsid w:val="001E3CC5"/>
    <w:rsid w:val="00235D68"/>
    <w:rsid w:val="002366ED"/>
    <w:rsid w:val="00246FB8"/>
    <w:rsid w:val="002E51B9"/>
    <w:rsid w:val="002F73A7"/>
    <w:rsid w:val="00304C72"/>
    <w:rsid w:val="0033290F"/>
    <w:rsid w:val="00371E8A"/>
    <w:rsid w:val="00375C56"/>
    <w:rsid w:val="003B7A01"/>
    <w:rsid w:val="00460011"/>
    <w:rsid w:val="004642CF"/>
    <w:rsid w:val="00466F09"/>
    <w:rsid w:val="00477D72"/>
    <w:rsid w:val="004B5A9E"/>
    <w:rsid w:val="004E1BD8"/>
    <w:rsid w:val="0056625D"/>
    <w:rsid w:val="00606D78"/>
    <w:rsid w:val="006304FF"/>
    <w:rsid w:val="00682C62"/>
    <w:rsid w:val="00685500"/>
    <w:rsid w:val="006A63EE"/>
    <w:rsid w:val="006F6432"/>
    <w:rsid w:val="00737F48"/>
    <w:rsid w:val="00774ACB"/>
    <w:rsid w:val="0078081F"/>
    <w:rsid w:val="00790D4C"/>
    <w:rsid w:val="007A6AE2"/>
    <w:rsid w:val="007B1202"/>
    <w:rsid w:val="007C1BB5"/>
    <w:rsid w:val="0081088A"/>
    <w:rsid w:val="0085095E"/>
    <w:rsid w:val="00850A01"/>
    <w:rsid w:val="00886A93"/>
    <w:rsid w:val="008A6B8F"/>
    <w:rsid w:val="008B70B0"/>
    <w:rsid w:val="00923BB8"/>
    <w:rsid w:val="00946A4A"/>
    <w:rsid w:val="009C285A"/>
    <w:rsid w:val="00AB2A8E"/>
    <w:rsid w:val="00AB5B17"/>
    <w:rsid w:val="00AC2444"/>
    <w:rsid w:val="00AD6552"/>
    <w:rsid w:val="00B23F4A"/>
    <w:rsid w:val="00C33C54"/>
    <w:rsid w:val="00C614F7"/>
    <w:rsid w:val="00C65D99"/>
    <w:rsid w:val="00C94748"/>
    <w:rsid w:val="00CE4085"/>
    <w:rsid w:val="00D612BB"/>
    <w:rsid w:val="00DA0693"/>
    <w:rsid w:val="00DD1237"/>
    <w:rsid w:val="00DD2208"/>
    <w:rsid w:val="00DF76F5"/>
    <w:rsid w:val="00E202B2"/>
    <w:rsid w:val="00E31E77"/>
    <w:rsid w:val="00E64014"/>
    <w:rsid w:val="00EB0BD8"/>
    <w:rsid w:val="00EC1EED"/>
    <w:rsid w:val="00EF58CA"/>
    <w:rsid w:val="00F46E66"/>
    <w:rsid w:val="00F53F47"/>
    <w:rsid w:val="00FA51CF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7E36"/>
  <w15:chartTrackingRefBased/>
  <w15:docId w15:val="{9A12492C-BC13-4CF7-BD96-BDA6338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1BB5"/>
    <w:rPr>
      <w:color w:val="0000FF"/>
      <w:u w:val="single"/>
    </w:rPr>
  </w:style>
  <w:style w:type="character" w:styleId="CommentReference">
    <w:name w:val="annotation reference"/>
    <w:rsid w:val="007C1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B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B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2C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0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1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5" w:color="DADCE0"/>
                                <w:left w:val="single" w:sz="6" w:space="9" w:color="DADCE0"/>
                                <w:bottom w:val="single" w:sz="6" w:space="15" w:color="DADCE0"/>
                                <w:right w:val="single" w:sz="6" w:space="9" w:color="DADCE0"/>
                              </w:divBdr>
                              <w:divsChild>
                                <w:div w:id="2128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20772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coW@pbcc.edu" TargetMode="External"/><Relationship Id="rId13" Type="http://schemas.openxmlformats.org/officeDocument/2006/relationships/hyperlink" Target="https://wowlit.org/blog/2017/04/12/whats-your-stor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isco@uakron.edu" TargetMode="External"/><Relationship Id="rId12" Type="http://schemas.openxmlformats.org/officeDocument/2006/relationships/hyperlink" Target="https://wowlit.org/blog/2017/04/19/samira-and-the-skelet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wlit.org/blog/2017/04/26/duck-death-tuli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wlit.org/on-line-publications/review/volume-x-issue-1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scholarship.unlv.edu/fwpca/33rdannual/twofour/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Visco, William</dc:creator>
  <cp:keywords/>
  <dc:description/>
  <cp:lastModifiedBy>William Visco</cp:lastModifiedBy>
  <cp:revision>2</cp:revision>
  <cp:lastPrinted>2019-10-17T18:38:00Z</cp:lastPrinted>
  <dcterms:created xsi:type="dcterms:W3CDTF">2023-01-17T19:56:00Z</dcterms:created>
  <dcterms:modified xsi:type="dcterms:W3CDTF">2023-01-17T19:56:00Z</dcterms:modified>
</cp:coreProperties>
</file>